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A322" w14:textId="77777777" w:rsidR="004B1400" w:rsidRPr="001475CB" w:rsidRDefault="004B1400" w:rsidP="004B1400">
      <w:pPr>
        <w:rPr>
          <w:b/>
          <w:sz w:val="28"/>
          <w:szCs w:val="28"/>
        </w:rPr>
      </w:pPr>
      <w:r w:rsidRPr="001475CB">
        <w:rPr>
          <w:b/>
          <w:sz w:val="28"/>
          <w:szCs w:val="28"/>
        </w:rPr>
        <w:t>H. CONGRESO DEL ESTADO DE YUCATAN</w:t>
      </w:r>
    </w:p>
    <w:p w14:paraId="5D040838" w14:textId="77777777" w:rsidR="004B1400" w:rsidRPr="001475CB" w:rsidRDefault="004B1400" w:rsidP="004B1400">
      <w:pPr>
        <w:rPr>
          <w:b/>
          <w:sz w:val="28"/>
          <w:szCs w:val="28"/>
        </w:rPr>
      </w:pPr>
      <w:r w:rsidRPr="001475CB">
        <w:rPr>
          <w:b/>
          <w:sz w:val="28"/>
          <w:szCs w:val="28"/>
        </w:rPr>
        <w:t>PRESENTE</w:t>
      </w:r>
    </w:p>
    <w:p w14:paraId="7EBC475F" w14:textId="77777777" w:rsidR="004B1400" w:rsidRDefault="004B1400" w:rsidP="004B1400"/>
    <w:p w14:paraId="4C554637" w14:textId="075CD00C" w:rsidR="00B21679" w:rsidRPr="001475CB" w:rsidRDefault="00B21679" w:rsidP="001475CB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475CB">
        <w:rPr>
          <w:rFonts w:ascii="Arial" w:hAnsi="Arial" w:cs="Arial"/>
          <w:b/>
          <w:sz w:val="26"/>
          <w:szCs w:val="26"/>
        </w:rPr>
        <w:t xml:space="preserve">        </w:t>
      </w:r>
      <w:r w:rsidR="004B1400" w:rsidRPr="001475CB">
        <w:rPr>
          <w:rFonts w:ascii="Arial" w:hAnsi="Arial" w:cs="Arial"/>
          <w:b/>
          <w:sz w:val="26"/>
          <w:szCs w:val="26"/>
        </w:rPr>
        <w:t>MARIO ALEJANDRO CUEVAS MENA</w:t>
      </w:r>
      <w:r w:rsidR="004B1400" w:rsidRPr="001475CB">
        <w:rPr>
          <w:rFonts w:ascii="Arial" w:hAnsi="Arial" w:cs="Arial"/>
          <w:sz w:val="26"/>
          <w:szCs w:val="26"/>
        </w:rPr>
        <w:t xml:space="preserve"> diputado de la Sexagésima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>Segunda Legislatura del H. Congreso del Estado de Yucatán, de la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 xml:space="preserve">Representación Legislativa del </w:t>
      </w:r>
      <w:r w:rsidR="004B1400" w:rsidRPr="001475CB">
        <w:rPr>
          <w:rFonts w:ascii="Arial" w:hAnsi="Arial" w:cs="Arial"/>
          <w:i/>
          <w:sz w:val="26"/>
          <w:szCs w:val="26"/>
        </w:rPr>
        <w:t>Partido de la Revolución Democrática,</w:t>
      </w:r>
      <w:r w:rsidR="004B1400" w:rsidRPr="001475CB">
        <w:rPr>
          <w:rFonts w:ascii="Arial" w:hAnsi="Arial" w:cs="Arial"/>
          <w:sz w:val="26"/>
          <w:szCs w:val="26"/>
        </w:rPr>
        <w:t xml:space="preserve"> para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 xml:space="preserve">que con fundamento en los </w:t>
      </w:r>
      <w:r w:rsidRPr="001475CB">
        <w:rPr>
          <w:rFonts w:ascii="Arial" w:hAnsi="Arial" w:cs="Arial"/>
          <w:sz w:val="26"/>
          <w:szCs w:val="26"/>
        </w:rPr>
        <w:t>artículos</w:t>
      </w:r>
      <w:r w:rsidR="004B1400" w:rsidRPr="001475CB">
        <w:rPr>
          <w:rFonts w:ascii="Arial" w:hAnsi="Arial" w:cs="Arial"/>
          <w:sz w:val="26"/>
          <w:szCs w:val="26"/>
        </w:rPr>
        <w:t>: 35 de la Constitución Política del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>Estado de Yucatán, 22 fracción VII de la Ley de Gobierno del Poder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>Legislativo y 82 fracción VI del Reglamento de la Ley de Gobierno del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>Poder Legislativo del Estado de Yucatán someto a consideración de esta</w:t>
      </w:r>
      <w:r w:rsidRPr="001475CB">
        <w:rPr>
          <w:rFonts w:ascii="Arial" w:hAnsi="Arial" w:cs="Arial"/>
          <w:sz w:val="26"/>
          <w:szCs w:val="26"/>
        </w:rPr>
        <w:t xml:space="preserve"> </w:t>
      </w:r>
      <w:r w:rsidR="004B1400" w:rsidRPr="001475CB">
        <w:rPr>
          <w:rFonts w:ascii="Arial" w:hAnsi="Arial" w:cs="Arial"/>
          <w:sz w:val="26"/>
          <w:szCs w:val="26"/>
        </w:rPr>
        <w:t>soberanía la presente propuesta de legislativa con base en la siguiente:</w:t>
      </w:r>
    </w:p>
    <w:p w14:paraId="630AF9D1" w14:textId="0EA5FE01" w:rsidR="001475CB" w:rsidRPr="001475CB" w:rsidRDefault="004B1400" w:rsidP="001475CB">
      <w:pPr>
        <w:jc w:val="center"/>
        <w:rPr>
          <w:rFonts w:cstheme="minorHAnsi"/>
          <w:b/>
          <w:sz w:val="28"/>
          <w:szCs w:val="28"/>
        </w:rPr>
      </w:pPr>
      <w:r w:rsidRPr="001475CB">
        <w:rPr>
          <w:rFonts w:cstheme="minorHAnsi"/>
          <w:b/>
          <w:sz w:val="28"/>
          <w:szCs w:val="28"/>
        </w:rPr>
        <w:t>EXPOSICION DE MOTIVOS</w:t>
      </w:r>
    </w:p>
    <w:p w14:paraId="33B81813" w14:textId="7AC5210F" w:rsidR="00B21679" w:rsidRDefault="004B1400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 xml:space="preserve">La sociedad yucateca ha evolucionado junto al resto del </w:t>
      </w:r>
      <w:r w:rsidR="00B21679" w:rsidRPr="001475CB">
        <w:rPr>
          <w:rFonts w:ascii="Arial" w:hAnsi="Arial" w:cs="Arial"/>
          <w:sz w:val="24"/>
          <w:szCs w:val="24"/>
        </w:rPr>
        <w:t>país</w:t>
      </w:r>
      <w:r w:rsidRPr="001475CB">
        <w:rPr>
          <w:rFonts w:ascii="Arial" w:hAnsi="Arial" w:cs="Arial"/>
          <w:sz w:val="24"/>
          <w:szCs w:val="24"/>
        </w:rPr>
        <w:t xml:space="preserve"> en materia comercial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y como consecuencia de ello, en el trascurso de los años ha desarrollado una red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de conexiones con empresas cuya cobertura implica a diversos estados de la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República, a fin de comprar y vender una amplia gama de productos</w:t>
      </w:r>
    </w:p>
    <w:p w14:paraId="18D19324" w14:textId="77777777" w:rsidR="00800F38" w:rsidRPr="001475CB" w:rsidRDefault="00800F38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807229" w14:textId="02AEA3E4" w:rsidR="00B21679" w:rsidRDefault="004B1400" w:rsidP="00B21679">
      <w:pPr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Al hablar de transporte también debemos referirnos a esta actividad a través de la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 xml:space="preserve">cual nos llegan las </w:t>
      </w:r>
      <w:r w:rsidR="00B21679" w:rsidRPr="001475CB">
        <w:rPr>
          <w:rFonts w:ascii="Arial" w:hAnsi="Arial" w:cs="Arial"/>
          <w:sz w:val="24"/>
          <w:szCs w:val="24"/>
        </w:rPr>
        <w:t>mercancías</w:t>
      </w:r>
      <w:r w:rsidRPr="001475CB">
        <w:rPr>
          <w:rFonts w:ascii="Arial" w:hAnsi="Arial" w:cs="Arial"/>
          <w:sz w:val="24"/>
          <w:szCs w:val="24"/>
        </w:rPr>
        <w:t>, ropa, zapatos, alimentos, productos perecederos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y una infinidad de productos que diariamente utilizamos</w:t>
      </w:r>
      <w:r w:rsidR="00800F38">
        <w:rPr>
          <w:rFonts w:ascii="Arial" w:hAnsi="Arial" w:cs="Arial"/>
          <w:sz w:val="24"/>
          <w:szCs w:val="24"/>
        </w:rPr>
        <w:t>.</w:t>
      </w:r>
    </w:p>
    <w:p w14:paraId="3B067B22" w14:textId="77777777" w:rsidR="00800F38" w:rsidRPr="001475CB" w:rsidRDefault="00800F38" w:rsidP="00B21679">
      <w:pPr>
        <w:jc w:val="both"/>
        <w:rPr>
          <w:rFonts w:ascii="Arial" w:hAnsi="Arial" w:cs="Arial"/>
          <w:sz w:val="24"/>
          <w:szCs w:val="24"/>
        </w:rPr>
      </w:pPr>
    </w:p>
    <w:p w14:paraId="3FBF48EF" w14:textId="418694E5" w:rsidR="00B21679" w:rsidRPr="001475CB" w:rsidRDefault="004B1400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Esta necesidad de transporte ha permitido el desarrollo de la industria de la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prestación de servicios, pues son cientos las empresas transportistas que han sido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 xml:space="preserve">creadas a lo largo y ancho de México a fin de hacer llegar, desde las </w:t>
      </w:r>
      <w:r w:rsidR="00CF7473" w:rsidRPr="001475CB">
        <w:rPr>
          <w:rFonts w:ascii="Arial" w:hAnsi="Arial" w:cs="Arial"/>
          <w:sz w:val="24"/>
          <w:szCs w:val="24"/>
        </w:rPr>
        <w:t xml:space="preserve">ciudades hasta </w:t>
      </w:r>
      <w:r w:rsidR="001C579B" w:rsidRPr="001475CB">
        <w:rPr>
          <w:rFonts w:ascii="Arial" w:hAnsi="Arial" w:cs="Arial"/>
          <w:sz w:val="24"/>
          <w:szCs w:val="24"/>
        </w:rPr>
        <w:t xml:space="preserve"> lugares más </w:t>
      </w:r>
      <w:r w:rsidR="00B21679" w:rsidRPr="001475CB">
        <w:rPr>
          <w:rFonts w:ascii="Arial" w:hAnsi="Arial" w:cs="Arial"/>
          <w:sz w:val="24"/>
          <w:szCs w:val="24"/>
        </w:rPr>
        <w:t>recónditos</w:t>
      </w:r>
      <w:r w:rsidR="001C579B" w:rsidRPr="001475CB">
        <w:rPr>
          <w:rFonts w:ascii="Arial" w:hAnsi="Arial" w:cs="Arial"/>
          <w:sz w:val="24"/>
          <w:szCs w:val="24"/>
        </w:rPr>
        <w:t xml:space="preserve"> y viceversa, los miles de productos que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="001C579B" w:rsidRPr="001475CB">
        <w:rPr>
          <w:rFonts w:ascii="Arial" w:hAnsi="Arial" w:cs="Arial"/>
          <w:sz w:val="24"/>
          <w:szCs w:val="24"/>
        </w:rPr>
        <w:t>consumimos los mexicanos</w:t>
      </w:r>
      <w:r w:rsidR="00B21679" w:rsidRPr="001475CB">
        <w:rPr>
          <w:rFonts w:ascii="Arial" w:hAnsi="Arial" w:cs="Arial"/>
          <w:sz w:val="24"/>
          <w:szCs w:val="24"/>
        </w:rPr>
        <w:t>.</w:t>
      </w:r>
    </w:p>
    <w:p w14:paraId="69F937F9" w14:textId="70A3DA2D" w:rsidR="001C579B" w:rsidRPr="001475CB" w:rsidRDefault="00B21679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 xml:space="preserve">Es así, </w:t>
      </w:r>
      <w:r w:rsidR="001C579B" w:rsidRPr="001475CB">
        <w:rPr>
          <w:rFonts w:ascii="Arial" w:hAnsi="Arial" w:cs="Arial"/>
          <w:sz w:val="24"/>
          <w:szCs w:val="24"/>
        </w:rPr>
        <w:t>que el transporte de carga se ha convertido de este modo en un factor</w:t>
      </w:r>
      <w:r w:rsidRPr="001475CB">
        <w:rPr>
          <w:rFonts w:ascii="Arial" w:hAnsi="Arial" w:cs="Arial"/>
          <w:sz w:val="24"/>
          <w:szCs w:val="24"/>
        </w:rPr>
        <w:t xml:space="preserve"> estratégico</w:t>
      </w:r>
      <w:r w:rsidR="001C579B" w:rsidRPr="001475CB">
        <w:rPr>
          <w:rFonts w:ascii="Arial" w:hAnsi="Arial" w:cs="Arial"/>
          <w:sz w:val="24"/>
          <w:szCs w:val="24"/>
        </w:rPr>
        <w:t xml:space="preserve"> para el desarrollo de la </w:t>
      </w:r>
      <w:r w:rsidRPr="001475CB">
        <w:rPr>
          <w:rFonts w:ascii="Arial" w:hAnsi="Arial" w:cs="Arial"/>
          <w:sz w:val="24"/>
          <w:szCs w:val="24"/>
        </w:rPr>
        <w:t>economía</w:t>
      </w:r>
      <w:r w:rsidR="001C579B" w:rsidRPr="001475CB">
        <w:rPr>
          <w:rFonts w:ascii="Arial" w:hAnsi="Arial" w:cs="Arial"/>
          <w:sz w:val="24"/>
          <w:szCs w:val="24"/>
        </w:rPr>
        <w:t xml:space="preserve"> en México y en nuestro caso, del</w:t>
      </w:r>
      <w:r w:rsidRPr="001475CB">
        <w:rPr>
          <w:rFonts w:ascii="Arial" w:hAnsi="Arial" w:cs="Arial"/>
          <w:sz w:val="24"/>
          <w:szCs w:val="24"/>
        </w:rPr>
        <w:t xml:space="preserve"> </w:t>
      </w:r>
      <w:r w:rsidR="001C579B" w:rsidRPr="001475CB">
        <w:rPr>
          <w:rFonts w:ascii="Arial" w:hAnsi="Arial" w:cs="Arial"/>
          <w:sz w:val="24"/>
          <w:szCs w:val="24"/>
        </w:rPr>
        <w:t xml:space="preserve">estado de </w:t>
      </w:r>
      <w:r w:rsidRPr="001475CB">
        <w:rPr>
          <w:rFonts w:ascii="Arial" w:hAnsi="Arial" w:cs="Arial"/>
          <w:sz w:val="24"/>
          <w:szCs w:val="24"/>
        </w:rPr>
        <w:t>Yucatán</w:t>
      </w:r>
      <w:r w:rsidR="001C579B" w:rsidRPr="001475CB">
        <w:rPr>
          <w:rFonts w:ascii="Arial" w:hAnsi="Arial" w:cs="Arial"/>
          <w:sz w:val="24"/>
          <w:szCs w:val="24"/>
        </w:rPr>
        <w:t xml:space="preserve">, pues no se trata de una </w:t>
      </w:r>
      <w:r w:rsidRPr="001475CB">
        <w:rPr>
          <w:rFonts w:ascii="Arial" w:hAnsi="Arial" w:cs="Arial"/>
          <w:sz w:val="24"/>
          <w:szCs w:val="24"/>
        </w:rPr>
        <w:t>economía</w:t>
      </w:r>
      <w:r w:rsidR="001C579B" w:rsidRPr="001475CB">
        <w:rPr>
          <w:rFonts w:ascii="Arial" w:hAnsi="Arial" w:cs="Arial"/>
          <w:sz w:val="24"/>
          <w:szCs w:val="24"/>
        </w:rPr>
        <w:t xml:space="preserve"> individualista e</w:t>
      </w:r>
      <w:r w:rsidRPr="001475CB">
        <w:rPr>
          <w:rFonts w:ascii="Arial" w:hAnsi="Arial" w:cs="Arial"/>
          <w:sz w:val="24"/>
          <w:szCs w:val="24"/>
        </w:rPr>
        <w:t xml:space="preserve"> </w:t>
      </w:r>
      <w:r w:rsidR="001C579B" w:rsidRPr="001475CB">
        <w:rPr>
          <w:rFonts w:ascii="Arial" w:hAnsi="Arial" w:cs="Arial"/>
          <w:sz w:val="24"/>
          <w:szCs w:val="24"/>
        </w:rPr>
        <w:t>independiente de otras, sino que, por el contrario, se interrelaciona con el resto de</w:t>
      </w:r>
      <w:r w:rsidRPr="001475CB">
        <w:rPr>
          <w:rFonts w:ascii="Arial" w:hAnsi="Arial" w:cs="Arial"/>
          <w:sz w:val="24"/>
          <w:szCs w:val="24"/>
        </w:rPr>
        <w:t xml:space="preserve"> </w:t>
      </w:r>
      <w:r w:rsidR="001C579B" w:rsidRPr="001475CB">
        <w:rPr>
          <w:rFonts w:ascii="Arial" w:hAnsi="Arial" w:cs="Arial"/>
          <w:sz w:val="24"/>
          <w:szCs w:val="24"/>
        </w:rPr>
        <w:t>las actividades de producción, al hacer posible y facilitar la distribución de</w:t>
      </w:r>
      <w:r w:rsidRPr="001475CB">
        <w:rPr>
          <w:rFonts w:ascii="Arial" w:hAnsi="Arial" w:cs="Arial"/>
          <w:sz w:val="24"/>
          <w:szCs w:val="24"/>
        </w:rPr>
        <w:t xml:space="preserve"> mercancías</w:t>
      </w:r>
      <w:r w:rsidR="001C579B" w:rsidRPr="001475CB">
        <w:rPr>
          <w:rFonts w:ascii="Arial" w:hAnsi="Arial" w:cs="Arial"/>
          <w:sz w:val="24"/>
          <w:szCs w:val="24"/>
        </w:rPr>
        <w:t xml:space="preserve"> y apoya de manera considerable la existencia del comercio en la</w:t>
      </w:r>
      <w:r w:rsidRPr="001475CB">
        <w:rPr>
          <w:rFonts w:ascii="Arial" w:hAnsi="Arial" w:cs="Arial"/>
          <w:sz w:val="24"/>
          <w:szCs w:val="24"/>
        </w:rPr>
        <w:t xml:space="preserve"> </w:t>
      </w:r>
      <w:r w:rsidR="001C579B" w:rsidRPr="001475CB">
        <w:rPr>
          <w:rFonts w:ascii="Arial" w:hAnsi="Arial" w:cs="Arial"/>
          <w:sz w:val="24"/>
          <w:szCs w:val="24"/>
        </w:rPr>
        <w:t>entidad</w:t>
      </w:r>
      <w:r w:rsidRPr="001475CB">
        <w:rPr>
          <w:rFonts w:ascii="Arial" w:hAnsi="Arial" w:cs="Arial"/>
          <w:sz w:val="24"/>
          <w:szCs w:val="24"/>
        </w:rPr>
        <w:t>.</w:t>
      </w:r>
    </w:p>
    <w:p w14:paraId="4629E4BF" w14:textId="0F975031" w:rsidR="001C579B" w:rsidRPr="001475CB" w:rsidRDefault="001C579B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lastRenderedPageBreak/>
        <w:t>Como toda actividad, el transporte de carga se encuentra regulado en nuestra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 xml:space="preserve">legislación a fin de que la misma cuente con las </w:t>
      </w:r>
      <w:r w:rsidR="00B21679" w:rsidRPr="001475CB">
        <w:rPr>
          <w:rFonts w:ascii="Arial" w:hAnsi="Arial" w:cs="Arial"/>
          <w:sz w:val="24"/>
          <w:szCs w:val="24"/>
        </w:rPr>
        <w:t>garantías</w:t>
      </w:r>
      <w:r w:rsidRPr="001475CB">
        <w:rPr>
          <w:rFonts w:ascii="Arial" w:hAnsi="Arial" w:cs="Arial"/>
          <w:sz w:val="24"/>
          <w:szCs w:val="24"/>
        </w:rPr>
        <w:t xml:space="preserve"> necesarias para su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desarrollo y a la vez, para que los mismos cumplan con las diversas normas que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se han establecido para el beneficio, la seguridad y sana convivencia de los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yucatecos, entre ellos se encuentra la legislación en materia de Transporte y de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Tránsito y Vialidad.</w:t>
      </w:r>
    </w:p>
    <w:p w14:paraId="737D01C2" w14:textId="00D221D2" w:rsidR="001C579B" w:rsidRPr="001475CB" w:rsidRDefault="001C579B" w:rsidP="00800F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Sin embargo, no han sido pocas las ocasiones que, durante el paso del tiempo, los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transportistas han emitido quejas respecto a diversos puntos de la legislación que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les son perjudiciales por considerarlos factor de discriminación y abuso respecto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 xml:space="preserve">de las sanciones que se establecen para el resto de los propietarios de </w:t>
      </w:r>
      <w:r w:rsidR="00B21679" w:rsidRPr="001475CB">
        <w:rPr>
          <w:rFonts w:ascii="Arial" w:hAnsi="Arial" w:cs="Arial"/>
          <w:sz w:val="24"/>
          <w:szCs w:val="24"/>
        </w:rPr>
        <w:t xml:space="preserve">vehículos </w:t>
      </w:r>
      <w:r w:rsidRPr="001475CB">
        <w:rPr>
          <w:rFonts w:ascii="Arial" w:hAnsi="Arial" w:cs="Arial"/>
          <w:sz w:val="24"/>
          <w:szCs w:val="24"/>
        </w:rPr>
        <w:t>circulantes en el estado.</w:t>
      </w:r>
    </w:p>
    <w:p w14:paraId="281EA2F5" w14:textId="3AD16582" w:rsidR="00CF7473" w:rsidRPr="001475CB" w:rsidRDefault="001C579B" w:rsidP="00B216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El pasado día once de julio se realizó en la ciudad de Mérida un foro de transporte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en donde se dieron cita representantes de los transportistas, sindicatos,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autoridades en la materia y sociedad civil, donde los primeros expusieron las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diversas problemáticas a que se encuentran expuestos en virtud de la actual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legislación y presentaron una serie de propuestas que a su consideración harán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posible la continuación del servicio que proporcionan, ya que actualmente se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encuentran sometidos a una serie de penalidades económicas que dificultan la</w:t>
      </w:r>
      <w:r w:rsidR="004210C1" w:rsidRPr="001475CB">
        <w:rPr>
          <w:rFonts w:ascii="Arial" w:hAnsi="Arial" w:cs="Arial"/>
          <w:sz w:val="24"/>
          <w:szCs w:val="24"/>
        </w:rPr>
        <w:t xml:space="preserve"> continuidad de su funcionamiento. </w:t>
      </w:r>
    </w:p>
    <w:p w14:paraId="3F446168" w14:textId="7D9EA5C2" w:rsidR="00C2460D" w:rsidRPr="001475CB" w:rsidRDefault="00C2460D" w:rsidP="004210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Las propuestas presentadas en el Foro antes mencionado revisten la necesidad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de ser atendidas y plasmadas en la legislación correspondiente, ello en lo que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respecta al pago que deben hacer por circular en las carreteras y vialidades del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estado y también se propone incluir a los representantes de las organizaciones de</w:t>
      </w:r>
      <w:r w:rsidR="00B21679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transportistas en el Consejo Consultivo del Transporte en el Estado de Yucatán,</w:t>
      </w:r>
      <w:r w:rsidR="004210C1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y en el Consejo Consultivo de Transito y Viali</w:t>
      </w:r>
      <w:r w:rsidR="004210C1" w:rsidRPr="001475CB">
        <w:rPr>
          <w:rFonts w:ascii="Arial" w:hAnsi="Arial" w:cs="Arial"/>
          <w:sz w:val="24"/>
          <w:szCs w:val="24"/>
        </w:rPr>
        <w:t xml:space="preserve">dad de Yucatán, a fin de que el </w:t>
      </w:r>
      <w:r w:rsidRPr="001475CB">
        <w:rPr>
          <w:rFonts w:ascii="Arial" w:hAnsi="Arial" w:cs="Arial"/>
          <w:sz w:val="24"/>
          <w:szCs w:val="24"/>
        </w:rPr>
        <w:t>sector esté debidamente representado an</w:t>
      </w:r>
      <w:r w:rsidR="004210C1" w:rsidRPr="001475CB">
        <w:rPr>
          <w:rFonts w:ascii="Arial" w:hAnsi="Arial" w:cs="Arial"/>
          <w:sz w:val="24"/>
          <w:szCs w:val="24"/>
        </w:rPr>
        <w:t xml:space="preserve">te estos importantes órganos de </w:t>
      </w:r>
      <w:r w:rsidRPr="001475CB">
        <w:rPr>
          <w:rFonts w:ascii="Arial" w:hAnsi="Arial" w:cs="Arial"/>
          <w:sz w:val="24"/>
          <w:szCs w:val="24"/>
        </w:rPr>
        <w:t>consulta</w:t>
      </w:r>
      <w:r w:rsidR="004210C1" w:rsidRPr="001475CB">
        <w:rPr>
          <w:rFonts w:ascii="Arial" w:hAnsi="Arial" w:cs="Arial"/>
          <w:sz w:val="24"/>
          <w:szCs w:val="24"/>
        </w:rPr>
        <w:t>.</w:t>
      </w:r>
    </w:p>
    <w:p w14:paraId="7D2D3A3B" w14:textId="18682D6A" w:rsidR="00C2460D" w:rsidRPr="001475CB" w:rsidRDefault="00C2460D" w:rsidP="00800F3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Los usuarios del servicio público de trans</w:t>
      </w:r>
      <w:r w:rsidR="004210C1" w:rsidRPr="001475CB">
        <w:rPr>
          <w:rFonts w:ascii="Arial" w:hAnsi="Arial" w:cs="Arial"/>
          <w:sz w:val="24"/>
          <w:szCs w:val="24"/>
        </w:rPr>
        <w:t xml:space="preserve">porte de carga tienen derecho a </w:t>
      </w:r>
      <w:r w:rsidRPr="001475CB">
        <w:rPr>
          <w:rFonts w:ascii="Arial" w:hAnsi="Arial" w:cs="Arial"/>
          <w:sz w:val="24"/>
          <w:szCs w:val="24"/>
        </w:rPr>
        <w:t>que sus viene sean transportados en con</w:t>
      </w:r>
      <w:r w:rsidR="004210C1" w:rsidRPr="001475CB">
        <w:rPr>
          <w:rFonts w:ascii="Arial" w:hAnsi="Arial" w:cs="Arial"/>
          <w:sz w:val="24"/>
          <w:szCs w:val="24"/>
        </w:rPr>
        <w:t xml:space="preserve">diciones de seguridad, higiene, </w:t>
      </w:r>
      <w:r w:rsidRPr="001475CB">
        <w:rPr>
          <w:rFonts w:ascii="Arial" w:hAnsi="Arial" w:cs="Arial"/>
          <w:sz w:val="24"/>
          <w:szCs w:val="24"/>
        </w:rPr>
        <w:t>oportunidad y eficacia de conformidad con el Art. 78 de la Ley de Transporte del</w:t>
      </w:r>
      <w:r w:rsidR="004210C1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Estado de Yucatán</w:t>
      </w:r>
    </w:p>
    <w:p w14:paraId="2F7E8433" w14:textId="23CB82BA" w:rsidR="001C579B" w:rsidRPr="001475CB" w:rsidRDefault="00C2460D" w:rsidP="004210C1">
      <w:pPr>
        <w:spacing w:line="276" w:lineRule="auto"/>
        <w:rPr>
          <w:rFonts w:ascii="Arial" w:hAnsi="Arial" w:cs="Arial"/>
          <w:sz w:val="24"/>
          <w:szCs w:val="24"/>
        </w:rPr>
      </w:pPr>
      <w:r w:rsidRPr="001475CB">
        <w:rPr>
          <w:rFonts w:ascii="Arial" w:hAnsi="Arial" w:cs="Arial"/>
          <w:sz w:val="24"/>
          <w:szCs w:val="24"/>
        </w:rPr>
        <w:t>A efecto de clarificar los cambios que se proponen se muestra continuación en los</w:t>
      </w:r>
      <w:r w:rsidR="004210C1" w:rsidRPr="001475CB">
        <w:rPr>
          <w:rFonts w:ascii="Arial" w:hAnsi="Arial" w:cs="Arial"/>
          <w:sz w:val="24"/>
          <w:szCs w:val="24"/>
        </w:rPr>
        <w:t xml:space="preserve"> </w:t>
      </w:r>
      <w:r w:rsidRPr="001475CB">
        <w:rPr>
          <w:rFonts w:ascii="Arial" w:hAnsi="Arial" w:cs="Arial"/>
          <w:sz w:val="24"/>
          <w:szCs w:val="24"/>
        </w:rPr>
        <w:t>siguientes cuadros:</w:t>
      </w:r>
    </w:p>
    <w:tbl>
      <w:tblPr>
        <w:tblStyle w:val="Tabladecuadrcula1clara"/>
        <w:tblW w:w="8075" w:type="dxa"/>
        <w:tblInd w:w="204" w:type="dxa"/>
        <w:tblLook w:val="04A0" w:firstRow="1" w:lastRow="0" w:firstColumn="1" w:lastColumn="0" w:noHBand="0" w:noVBand="1"/>
      </w:tblPr>
      <w:tblGrid>
        <w:gridCol w:w="4044"/>
        <w:gridCol w:w="4031"/>
      </w:tblGrid>
      <w:tr w:rsidR="004210C1" w14:paraId="406FAB61" w14:textId="77777777" w:rsidTr="002A7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2"/>
            <w:shd w:val="clear" w:color="auto" w:fill="AEAAAA" w:themeFill="background2" w:themeFillShade="BF"/>
          </w:tcPr>
          <w:p w14:paraId="4C6CD98C" w14:textId="1301F65E" w:rsidR="004210C1" w:rsidRPr="004210C1" w:rsidRDefault="004210C1" w:rsidP="002A7A4A">
            <w:pPr>
              <w:jc w:val="center"/>
              <w:rPr>
                <w:sz w:val="28"/>
                <w:szCs w:val="28"/>
              </w:rPr>
            </w:pPr>
            <w:r w:rsidRPr="004210C1">
              <w:rPr>
                <w:sz w:val="28"/>
                <w:szCs w:val="28"/>
              </w:rPr>
              <w:t>LEY DE TRÁNSITO Y VIALIDAD DEL ESTADO DE YUCATÁN</w:t>
            </w:r>
          </w:p>
        </w:tc>
      </w:tr>
      <w:tr w:rsidR="002F317A" w14:paraId="4F4B1DEF" w14:textId="77777777" w:rsidTr="002A7A4A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  <w:shd w:val="clear" w:color="auto" w:fill="D0CECE" w:themeFill="background2" w:themeFillShade="E6"/>
          </w:tcPr>
          <w:p w14:paraId="170E90D7" w14:textId="587FA972" w:rsidR="002F317A" w:rsidRPr="004210C1" w:rsidRDefault="0058290C">
            <w:pPr>
              <w:rPr>
                <w:sz w:val="28"/>
                <w:szCs w:val="28"/>
              </w:rPr>
            </w:pPr>
            <w:r w:rsidRPr="004210C1">
              <w:rPr>
                <w:sz w:val="28"/>
                <w:szCs w:val="28"/>
              </w:rPr>
              <w:t>TEXTO VIGENTE</w:t>
            </w:r>
          </w:p>
        </w:tc>
        <w:tc>
          <w:tcPr>
            <w:tcW w:w="4031" w:type="dxa"/>
            <w:shd w:val="clear" w:color="auto" w:fill="D0CECE" w:themeFill="background2" w:themeFillShade="E6"/>
          </w:tcPr>
          <w:p w14:paraId="24D75176" w14:textId="74B08655" w:rsidR="002F317A" w:rsidRPr="004210C1" w:rsidRDefault="00220D55" w:rsidP="00421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210C1">
              <w:rPr>
                <w:b/>
                <w:sz w:val="28"/>
                <w:szCs w:val="28"/>
              </w:rPr>
              <w:t>PROPUESTA DE MODIFICACIÓN</w:t>
            </w:r>
          </w:p>
        </w:tc>
      </w:tr>
      <w:tr w:rsidR="002F317A" w14:paraId="3CA1671A" w14:textId="77777777" w:rsidTr="002A7A4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</w:tcPr>
          <w:p w14:paraId="77AFBD99" w14:textId="32D76EF2" w:rsidR="002D50BA" w:rsidRPr="000B3F2E" w:rsidRDefault="004210C1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 xml:space="preserve">Artículo 80.- Las medidas </w:t>
            </w:r>
            <w:r w:rsidR="002D50BA" w:rsidRPr="000B3F2E">
              <w:rPr>
                <w:rFonts w:ascii="Arial" w:hAnsi="Arial" w:cs="Arial"/>
                <w:b w:val="0"/>
              </w:rPr>
              <w:t>cautela</w:t>
            </w:r>
            <w:r w:rsidRPr="000B3F2E">
              <w:rPr>
                <w:rFonts w:ascii="Arial" w:hAnsi="Arial" w:cs="Arial"/>
                <w:b w:val="0"/>
              </w:rPr>
              <w:t xml:space="preserve">res o preventivas contenidas en </w:t>
            </w:r>
            <w:r w:rsidR="002D50BA" w:rsidRPr="000B3F2E">
              <w:rPr>
                <w:rFonts w:ascii="Arial" w:hAnsi="Arial" w:cs="Arial"/>
                <w:b w:val="0"/>
              </w:rPr>
              <w:t xml:space="preserve">este </w:t>
            </w:r>
            <w:r w:rsidRPr="000B3F2E">
              <w:rPr>
                <w:rFonts w:ascii="Arial" w:hAnsi="Arial" w:cs="Arial"/>
                <w:b w:val="0"/>
              </w:rPr>
              <w:t xml:space="preserve">artículo, no tendrán el carácter de </w:t>
            </w:r>
            <w:r w:rsidR="002D50BA" w:rsidRPr="000B3F2E">
              <w:rPr>
                <w:rFonts w:ascii="Arial" w:hAnsi="Arial" w:cs="Arial"/>
                <w:b w:val="0"/>
              </w:rPr>
              <w:t>sanción, en los términos siguientes:</w:t>
            </w:r>
          </w:p>
          <w:p w14:paraId="2C097F69" w14:textId="77777777" w:rsidR="002D50BA" w:rsidRPr="000B3F2E" w:rsidRDefault="002D50BA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  <w:p w14:paraId="04D727AE" w14:textId="486C6EAD" w:rsidR="002D50BA" w:rsidRPr="000B3F2E" w:rsidRDefault="001A4331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lastRenderedPageBreak/>
              <w:t>I</w:t>
            </w:r>
            <w:r w:rsidR="004210C1" w:rsidRPr="000B3F2E">
              <w:rPr>
                <w:rFonts w:ascii="Arial" w:hAnsi="Arial" w:cs="Arial"/>
                <w:b w:val="0"/>
              </w:rPr>
              <w:t>.- La inmovilización del Vehículo</w:t>
            </w:r>
            <w:r w:rsidR="002D50BA" w:rsidRPr="000B3F2E">
              <w:rPr>
                <w:rFonts w:ascii="Arial" w:hAnsi="Arial" w:cs="Arial"/>
                <w:b w:val="0"/>
              </w:rPr>
              <w:t>:</w:t>
            </w:r>
          </w:p>
          <w:p w14:paraId="5F13B8DA" w14:textId="2AC71D77" w:rsidR="00336558" w:rsidRPr="000B3F2E" w:rsidRDefault="004210C1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 xml:space="preserve">Por consecuencia del </w:t>
            </w:r>
            <w:r w:rsidR="002D50BA" w:rsidRPr="000B3F2E">
              <w:rPr>
                <w:rFonts w:ascii="Arial" w:hAnsi="Arial" w:cs="Arial"/>
                <w:b w:val="0"/>
              </w:rPr>
              <w:t>incumplimiento de los preceptos de</w:t>
            </w:r>
            <w:r w:rsidRPr="000B3F2E">
              <w:rPr>
                <w:rFonts w:ascii="Arial" w:hAnsi="Arial" w:cs="Arial"/>
                <w:b w:val="0"/>
              </w:rPr>
              <w:t xml:space="preserve"> esta Ley y su Reglamento, pueda </w:t>
            </w:r>
            <w:r w:rsidR="002D50BA" w:rsidRPr="000B3F2E">
              <w:rPr>
                <w:rFonts w:ascii="Arial" w:hAnsi="Arial" w:cs="Arial"/>
                <w:b w:val="0"/>
              </w:rPr>
              <w:t>de</w:t>
            </w:r>
            <w:r w:rsidRPr="000B3F2E">
              <w:rPr>
                <w:rFonts w:ascii="Arial" w:hAnsi="Arial" w:cs="Arial"/>
                <w:b w:val="0"/>
              </w:rPr>
              <w:t xml:space="preserve">rivarse un riesgo grave para la </w:t>
            </w:r>
            <w:r w:rsidR="002D50BA" w:rsidRPr="000B3F2E">
              <w:rPr>
                <w:rFonts w:ascii="Arial" w:hAnsi="Arial" w:cs="Arial"/>
                <w:b w:val="0"/>
              </w:rPr>
              <w:t>circulación, las personas o sus bienes,</w:t>
            </w:r>
            <w:r w:rsidR="00336558" w:rsidRPr="000B3F2E">
              <w:rPr>
                <w:rFonts w:ascii="Arial" w:hAnsi="Arial" w:cs="Arial"/>
                <w:b w:val="0"/>
              </w:rPr>
              <w:t xml:space="preserve"> en los casos en que:</w:t>
            </w:r>
          </w:p>
          <w:p w14:paraId="12A75EB0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</w:p>
          <w:p w14:paraId="39E8481A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>a) El Conductor se niegue a</w:t>
            </w:r>
          </w:p>
          <w:p w14:paraId="1F22CFD6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>someterse a las pruebas que se</w:t>
            </w:r>
          </w:p>
          <w:p w14:paraId="158BF5AC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>establezcan para la detección de</w:t>
            </w:r>
          </w:p>
          <w:p w14:paraId="355C926A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>posibles intoxicaciones por alcohol,</w:t>
            </w:r>
          </w:p>
          <w:p w14:paraId="3B69B890" w14:textId="77777777" w:rsidR="00336558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t>drogas, psicotrópicos y demás</w:t>
            </w:r>
          </w:p>
          <w:p w14:paraId="0FC848CC" w14:textId="61DA2DCC" w:rsidR="002F317A" w:rsidRPr="000B3F2E" w:rsidRDefault="00336558" w:rsidP="001A43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  <w:b w:val="0"/>
              </w:rPr>
              <w:t>sustancias similares, o</w:t>
            </w:r>
          </w:p>
        </w:tc>
        <w:tc>
          <w:tcPr>
            <w:tcW w:w="4031" w:type="dxa"/>
          </w:tcPr>
          <w:p w14:paraId="76333CF7" w14:textId="3C762089" w:rsidR="00F87198" w:rsidRPr="000B3F2E" w:rsidRDefault="002A7A4A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lastRenderedPageBreak/>
              <w:t xml:space="preserve">Artículo 80.- Las medidas </w:t>
            </w:r>
            <w:r w:rsidR="00F87198" w:rsidRPr="000B3F2E">
              <w:rPr>
                <w:rFonts w:ascii="Arial" w:hAnsi="Arial" w:cs="Arial"/>
              </w:rPr>
              <w:t>cautelares o preventivas contenidas en</w:t>
            </w:r>
            <w:r w:rsidR="001A4331" w:rsidRPr="000B3F2E">
              <w:rPr>
                <w:rFonts w:ascii="Arial" w:hAnsi="Arial" w:cs="Arial"/>
              </w:rPr>
              <w:t xml:space="preserve"> </w:t>
            </w:r>
            <w:r w:rsidR="00F87198" w:rsidRPr="000B3F2E">
              <w:rPr>
                <w:rFonts w:ascii="Arial" w:hAnsi="Arial" w:cs="Arial"/>
              </w:rPr>
              <w:t>este artículo, no tendrán el carácter de</w:t>
            </w:r>
          </w:p>
          <w:p w14:paraId="26B6CCA3" w14:textId="77777777" w:rsidR="00F87198" w:rsidRPr="000B3F2E" w:rsidRDefault="00F87198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t>sanción, en los términos siguientes:</w:t>
            </w:r>
          </w:p>
          <w:p w14:paraId="6A07397A" w14:textId="77777777" w:rsidR="001A4331" w:rsidRPr="000B3F2E" w:rsidRDefault="001A4331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57A43C" w14:textId="3C6F61E7" w:rsidR="00F87198" w:rsidRPr="000B3F2E" w:rsidRDefault="004210C1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lastRenderedPageBreak/>
              <w:t xml:space="preserve">I.- La inmovilización del </w:t>
            </w:r>
            <w:r w:rsidR="00F87198" w:rsidRPr="000B3F2E">
              <w:rPr>
                <w:rFonts w:ascii="Arial" w:hAnsi="Arial" w:cs="Arial"/>
              </w:rPr>
              <w:t>Vehículo:</w:t>
            </w:r>
          </w:p>
          <w:p w14:paraId="5D12648E" w14:textId="1A55B018" w:rsidR="00AB5ED8" w:rsidRPr="000B3F2E" w:rsidRDefault="004210C1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t xml:space="preserve">por consecuencia del </w:t>
            </w:r>
            <w:r w:rsidR="00F87198" w:rsidRPr="000B3F2E">
              <w:rPr>
                <w:rFonts w:ascii="Arial" w:hAnsi="Arial" w:cs="Arial"/>
              </w:rPr>
              <w:t>incumplimiento de los preceptos de</w:t>
            </w:r>
            <w:r w:rsidRPr="000B3F2E">
              <w:rPr>
                <w:rFonts w:ascii="Arial" w:hAnsi="Arial" w:cs="Arial"/>
              </w:rPr>
              <w:t xml:space="preserve"> esta Ley y su Reglamento, pueda </w:t>
            </w:r>
            <w:r w:rsidR="00F87198" w:rsidRPr="000B3F2E">
              <w:rPr>
                <w:rFonts w:ascii="Arial" w:hAnsi="Arial" w:cs="Arial"/>
              </w:rPr>
              <w:t>de</w:t>
            </w:r>
            <w:r w:rsidRPr="000B3F2E">
              <w:rPr>
                <w:rFonts w:ascii="Arial" w:hAnsi="Arial" w:cs="Arial"/>
              </w:rPr>
              <w:t xml:space="preserve">rivarse un riesgo grave para la </w:t>
            </w:r>
            <w:r w:rsidR="00F87198" w:rsidRPr="000B3F2E">
              <w:rPr>
                <w:rFonts w:ascii="Arial" w:hAnsi="Arial" w:cs="Arial"/>
              </w:rPr>
              <w:t>circulación, las personas o sus bienes,</w:t>
            </w:r>
            <w:r w:rsidR="00AB5ED8" w:rsidRPr="000B3F2E">
              <w:rPr>
                <w:rFonts w:ascii="Arial" w:hAnsi="Arial" w:cs="Arial"/>
              </w:rPr>
              <w:t xml:space="preserve"> en los casos en que:</w:t>
            </w:r>
          </w:p>
          <w:p w14:paraId="25A88D41" w14:textId="77777777" w:rsidR="00AB5ED8" w:rsidRPr="000B3F2E" w:rsidRDefault="00AB5ED8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9D6DF7" w14:textId="0D37EC99" w:rsidR="002F317A" w:rsidRPr="000B3F2E" w:rsidRDefault="004210C1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t xml:space="preserve">a) El Conductor se niegue a </w:t>
            </w:r>
            <w:r w:rsidR="00AB5ED8" w:rsidRPr="000B3F2E">
              <w:rPr>
                <w:rFonts w:ascii="Arial" w:hAnsi="Arial" w:cs="Arial"/>
              </w:rPr>
              <w:t>someterse a las pruebas que se</w:t>
            </w:r>
            <w:r w:rsidRPr="000B3F2E">
              <w:rPr>
                <w:rFonts w:ascii="Arial" w:hAnsi="Arial" w:cs="Arial"/>
              </w:rPr>
              <w:t xml:space="preserve"> </w:t>
            </w:r>
            <w:r w:rsidR="00AB5ED8" w:rsidRPr="000B3F2E">
              <w:rPr>
                <w:rFonts w:ascii="Arial" w:hAnsi="Arial" w:cs="Arial"/>
              </w:rPr>
              <w:t>e</w:t>
            </w:r>
            <w:r w:rsidRPr="000B3F2E">
              <w:rPr>
                <w:rFonts w:ascii="Arial" w:hAnsi="Arial" w:cs="Arial"/>
              </w:rPr>
              <w:t xml:space="preserve">stablezcan para la detección de </w:t>
            </w:r>
            <w:r w:rsidR="00AB5ED8" w:rsidRPr="000B3F2E">
              <w:rPr>
                <w:rFonts w:ascii="Arial" w:hAnsi="Arial" w:cs="Arial"/>
              </w:rPr>
              <w:t>posib</w:t>
            </w:r>
            <w:r w:rsidRPr="000B3F2E">
              <w:rPr>
                <w:rFonts w:ascii="Arial" w:hAnsi="Arial" w:cs="Arial"/>
              </w:rPr>
              <w:t>les intoxicaciones por alcohol, drogas, psicotrópicos</w:t>
            </w:r>
            <w:r w:rsidR="00BC39A8" w:rsidRPr="000B3F2E">
              <w:rPr>
                <w:rFonts w:ascii="Arial" w:hAnsi="Arial" w:cs="Arial"/>
              </w:rPr>
              <w:t xml:space="preserve"> y</w:t>
            </w:r>
            <w:r w:rsidRPr="000B3F2E">
              <w:rPr>
                <w:rFonts w:ascii="Arial" w:hAnsi="Arial" w:cs="Arial"/>
              </w:rPr>
              <w:t xml:space="preserve"> demás </w:t>
            </w:r>
            <w:r w:rsidR="00AB5ED8" w:rsidRPr="000B3F2E">
              <w:rPr>
                <w:rFonts w:ascii="Arial" w:hAnsi="Arial" w:cs="Arial"/>
              </w:rPr>
              <w:t xml:space="preserve">sustancias similares. </w:t>
            </w:r>
            <w:r w:rsidR="00AB5ED8" w:rsidRPr="000B3F2E">
              <w:rPr>
                <w:rFonts w:ascii="Arial" w:hAnsi="Arial" w:cs="Arial"/>
                <w:b/>
              </w:rPr>
              <w:t>En este caso el</w:t>
            </w:r>
            <w:r w:rsidRPr="000B3F2E">
              <w:rPr>
                <w:rFonts w:ascii="Arial" w:hAnsi="Arial" w:cs="Arial"/>
                <w:b/>
              </w:rPr>
              <w:t xml:space="preserve"> </w:t>
            </w:r>
            <w:r w:rsidR="00AB5ED8" w:rsidRPr="000B3F2E">
              <w:rPr>
                <w:rFonts w:ascii="Arial" w:hAnsi="Arial" w:cs="Arial"/>
                <w:b/>
              </w:rPr>
              <w:t>cond</w:t>
            </w:r>
            <w:r w:rsidRPr="000B3F2E">
              <w:rPr>
                <w:rFonts w:ascii="Arial" w:hAnsi="Arial" w:cs="Arial"/>
                <w:b/>
              </w:rPr>
              <w:t xml:space="preserve">uctor o cualquier persona y por </w:t>
            </w:r>
            <w:r w:rsidR="00AB5ED8" w:rsidRPr="000B3F2E">
              <w:rPr>
                <w:rFonts w:ascii="Arial" w:hAnsi="Arial" w:cs="Arial"/>
                <w:b/>
              </w:rPr>
              <w:t>cualquier</w:t>
            </w:r>
            <w:r w:rsidRPr="000B3F2E">
              <w:rPr>
                <w:rFonts w:ascii="Arial" w:hAnsi="Arial" w:cs="Arial"/>
                <w:b/>
              </w:rPr>
              <w:t xml:space="preserve"> medio, deberá informar de </w:t>
            </w:r>
            <w:r w:rsidR="00AB5ED8" w:rsidRPr="000B3F2E">
              <w:rPr>
                <w:rFonts w:ascii="Arial" w:hAnsi="Arial" w:cs="Arial"/>
                <w:b/>
              </w:rPr>
              <w:t>inmediato el hecho a la empresa de</w:t>
            </w:r>
            <w:r w:rsidRPr="000B3F2E">
              <w:rPr>
                <w:rFonts w:ascii="Arial" w:hAnsi="Arial" w:cs="Arial"/>
                <w:b/>
              </w:rPr>
              <w:t xml:space="preserve"> </w:t>
            </w:r>
            <w:r w:rsidR="00AB5ED8" w:rsidRPr="000B3F2E">
              <w:rPr>
                <w:rFonts w:ascii="Arial" w:hAnsi="Arial" w:cs="Arial"/>
                <w:b/>
              </w:rPr>
              <w:t>tran</w:t>
            </w:r>
            <w:r w:rsidRPr="000B3F2E">
              <w:rPr>
                <w:rFonts w:ascii="Arial" w:hAnsi="Arial" w:cs="Arial"/>
                <w:b/>
              </w:rPr>
              <w:t xml:space="preserve">sporte para que designe y envié </w:t>
            </w:r>
            <w:r w:rsidR="00AB5ED8" w:rsidRPr="000B3F2E">
              <w:rPr>
                <w:rFonts w:ascii="Arial" w:hAnsi="Arial" w:cs="Arial"/>
                <w:b/>
              </w:rPr>
              <w:t xml:space="preserve">un </w:t>
            </w:r>
            <w:r w:rsidRPr="000B3F2E">
              <w:rPr>
                <w:rFonts w:ascii="Arial" w:hAnsi="Arial" w:cs="Arial"/>
                <w:b/>
              </w:rPr>
              <w:t xml:space="preserve">nuevo conductor a fin de que el </w:t>
            </w:r>
            <w:r w:rsidR="00AB5ED8" w:rsidRPr="000B3F2E">
              <w:rPr>
                <w:rFonts w:ascii="Arial" w:hAnsi="Arial" w:cs="Arial"/>
                <w:b/>
              </w:rPr>
              <w:t>vehículo no sea detenido.</w:t>
            </w:r>
          </w:p>
        </w:tc>
      </w:tr>
      <w:tr w:rsidR="00660B10" w14:paraId="28BDEFAD" w14:textId="77777777" w:rsidTr="002A7A4A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4" w:type="dxa"/>
          </w:tcPr>
          <w:p w14:paraId="11A80B8F" w14:textId="7F924524" w:rsidR="00660B10" w:rsidRPr="000B3F2E" w:rsidRDefault="002763A5" w:rsidP="001A4331">
            <w:pPr>
              <w:spacing w:line="276" w:lineRule="auto"/>
              <w:jc w:val="both"/>
              <w:rPr>
                <w:rFonts w:ascii="Arial" w:hAnsi="Arial" w:cs="Arial"/>
                <w:b w:val="0"/>
              </w:rPr>
            </w:pPr>
            <w:r w:rsidRPr="000B3F2E">
              <w:rPr>
                <w:rFonts w:ascii="Arial" w:hAnsi="Arial" w:cs="Arial"/>
                <w:b w:val="0"/>
              </w:rPr>
              <w:lastRenderedPageBreak/>
              <w:t>Artículo 87. El Consejo Consultivo de</w:t>
            </w:r>
            <w:r w:rsidR="001A4331" w:rsidRPr="000B3F2E">
              <w:rPr>
                <w:rFonts w:ascii="Arial" w:hAnsi="Arial" w:cs="Arial"/>
                <w:b w:val="0"/>
              </w:rPr>
              <w:t xml:space="preserve"> </w:t>
            </w:r>
            <w:r w:rsidRPr="000B3F2E">
              <w:rPr>
                <w:rFonts w:ascii="Arial" w:hAnsi="Arial" w:cs="Arial"/>
                <w:b w:val="0"/>
              </w:rPr>
              <w:t>Tr</w:t>
            </w:r>
            <w:r w:rsidR="004210C1" w:rsidRPr="000B3F2E">
              <w:rPr>
                <w:rFonts w:ascii="Arial" w:hAnsi="Arial" w:cs="Arial"/>
                <w:b w:val="0"/>
              </w:rPr>
              <w:t xml:space="preserve">ánsito y Vialidad del Estado de </w:t>
            </w:r>
            <w:r w:rsidRPr="000B3F2E">
              <w:rPr>
                <w:rFonts w:ascii="Arial" w:hAnsi="Arial" w:cs="Arial"/>
                <w:b w:val="0"/>
              </w:rPr>
              <w:t>Yucatán, es un organismo</w:t>
            </w:r>
            <w:r w:rsidR="004210C1" w:rsidRPr="000B3F2E">
              <w:rPr>
                <w:rFonts w:ascii="Arial" w:hAnsi="Arial" w:cs="Arial"/>
                <w:b w:val="0"/>
              </w:rPr>
              <w:t xml:space="preserve"> </w:t>
            </w:r>
            <w:r w:rsidRPr="000B3F2E">
              <w:rPr>
                <w:rFonts w:ascii="Arial" w:hAnsi="Arial" w:cs="Arial"/>
                <w:b w:val="0"/>
              </w:rPr>
              <w:t>interi</w:t>
            </w:r>
            <w:r w:rsidR="004210C1" w:rsidRPr="000B3F2E">
              <w:rPr>
                <w:rFonts w:ascii="Arial" w:hAnsi="Arial" w:cs="Arial"/>
                <w:b w:val="0"/>
              </w:rPr>
              <w:t xml:space="preserve">nstitucional que se constituirá con servidores públicos de los tres </w:t>
            </w:r>
            <w:r w:rsidRPr="000B3F2E">
              <w:rPr>
                <w:rFonts w:ascii="Arial" w:hAnsi="Arial" w:cs="Arial"/>
                <w:b w:val="0"/>
              </w:rPr>
              <w:t>órdenes</w:t>
            </w:r>
            <w:r w:rsidR="004210C1" w:rsidRPr="000B3F2E">
              <w:rPr>
                <w:rFonts w:ascii="Arial" w:hAnsi="Arial" w:cs="Arial"/>
                <w:b w:val="0"/>
              </w:rPr>
              <w:t xml:space="preserve"> </w:t>
            </w:r>
            <w:r w:rsidRPr="000B3F2E">
              <w:rPr>
                <w:rFonts w:ascii="Arial" w:hAnsi="Arial" w:cs="Arial"/>
                <w:b w:val="0"/>
              </w:rPr>
              <w:t>de g</w:t>
            </w:r>
            <w:r w:rsidR="004210C1" w:rsidRPr="000B3F2E">
              <w:rPr>
                <w:rFonts w:ascii="Arial" w:hAnsi="Arial" w:cs="Arial"/>
                <w:b w:val="0"/>
              </w:rPr>
              <w:t xml:space="preserve">obierno y con integrantes de la </w:t>
            </w:r>
            <w:r w:rsidRPr="000B3F2E">
              <w:rPr>
                <w:rFonts w:ascii="Arial" w:hAnsi="Arial" w:cs="Arial"/>
                <w:b w:val="0"/>
              </w:rPr>
              <w:t>sociedad civil, profesionales</w:t>
            </w:r>
            <w:r w:rsidR="00176F58" w:rsidRPr="000B3F2E">
              <w:rPr>
                <w:rFonts w:ascii="Arial" w:hAnsi="Arial" w:cs="Arial"/>
                <w:b w:val="0"/>
              </w:rPr>
              <w:t xml:space="preserve"> y</w:t>
            </w:r>
            <w:r w:rsidR="004210C1" w:rsidRPr="000B3F2E">
              <w:rPr>
                <w:rFonts w:ascii="Arial" w:hAnsi="Arial" w:cs="Arial"/>
                <w:b w:val="0"/>
              </w:rPr>
              <w:t xml:space="preserve"> especialistas en materia de Tránsito y Vialidad, estos cargos serán de </w:t>
            </w:r>
            <w:r w:rsidRPr="000B3F2E">
              <w:rPr>
                <w:rFonts w:ascii="Arial" w:hAnsi="Arial" w:cs="Arial"/>
                <w:b w:val="0"/>
              </w:rPr>
              <w:t>carácter honorario.</w:t>
            </w:r>
          </w:p>
        </w:tc>
        <w:tc>
          <w:tcPr>
            <w:tcW w:w="4031" w:type="dxa"/>
          </w:tcPr>
          <w:p w14:paraId="76D01B8D" w14:textId="7D687F1B" w:rsidR="00660B10" w:rsidRPr="000B3F2E" w:rsidRDefault="007E3A29" w:rsidP="001A43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3F2E">
              <w:rPr>
                <w:rFonts w:ascii="Arial" w:hAnsi="Arial" w:cs="Arial"/>
              </w:rPr>
              <w:t>Articulo 87. El Consejo Consultivo de</w:t>
            </w:r>
            <w:r w:rsidR="001A4331" w:rsidRPr="000B3F2E">
              <w:rPr>
                <w:rFonts w:ascii="Arial" w:hAnsi="Arial" w:cs="Arial"/>
              </w:rPr>
              <w:t xml:space="preserve"> </w:t>
            </w:r>
            <w:r w:rsidRPr="000B3F2E">
              <w:rPr>
                <w:rFonts w:ascii="Arial" w:hAnsi="Arial" w:cs="Arial"/>
              </w:rPr>
              <w:t>Tr</w:t>
            </w:r>
            <w:r w:rsidR="004210C1" w:rsidRPr="000B3F2E">
              <w:rPr>
                <w:rFonts w:ascii="Arial" w:hAnsi="Arial" w:cs="Arial"/>
              </w:rPr>
              <w:t xml:space="preserve">ánsito y Vialidad del Estado de o Yucatán, es un </w:t>
            </w:r>
            <w:r w:rsidRPr="000B3F2E">
              <w:rPr>
                <w:rFonts w:ascii="Arial" w:hAnsi="Arial" w:cs="Arial"/>
              </w:rPr>
              <w:t>organismo</w:t>
            </w:r>
            <w:r w:rsidR="001A4331" w:rsidRPr="000B3F2E">
              <w:rPr>
                <w:rFonts w:ascii="Arial" w:hAnsi="Arial" w:cs="Arial"/>
              </w:rPr>
              <w:t xml:space="preserve"> </w:t>
            </w:r>
            <w:r w:rsidRPr="000B3F2E">
              <w:rPr>
                <w:rFonts w:ascii="Arial" w:hAnsi="Arial" w:cs="Arial"/>
              </w:rPr>
              <w:t>interi</w:t>
            </w:r>
            <w:r w:rsidR="004210C1" w:rsidRPr="000B3F2E">
              <w:rPr>
                <w:rFonts w:ascii="Arial" w:hAnsi="Arial" w:cs="Arial"/>
              </w:rPr>
              <w:t xml:space="preserve">nstitucional que se constituirá con </w:t>
            </w:r>
            <w:r w:rsidRPr="000B3F2E">
              <w:rPr>
                <w:rFonts w:ascii="Arial" w:hAnsi="Arial" w:cs="Arial"/>
              </w:rPr>
              <w:t>servidor</w:t>
            </w:r>
            <w:r w:rsidR="004210C1" w:rsidRPr="000B3F2E">
              <w:rPr>
                <w:rFonts w:ascii="Arial" w:hAnsi="Arial" w:cs="Arial"/>
              </w:rPr>
              <w:t xml:space="preserve">es públicos de los tres órdenes </w:t>
            </w:r>
            <w:r w:rsidRPr="000B3F2E">
              <w:rPr>
                <w:rFonts w:ascii="Arial" w:hAnsi="Arial" w:cs="Arial"/>
              </w:rPr>
              <w:t xml:space="preserve">de </w:t>
            </w:r>
            <w:r w:rsidR="004210C1" w:rsidRPr="000B3F2E">
              <w:rPr>
                <w:rFonts w:ascii="Arial" w:hAnsi="Arial" w:cs="Arial"/>
              </w:rPr>
              <w:t xml:space="preserve">gobierno, con integrantes de la </w:t>
            </w:r>
            <w:r w:rsidRPr="000B3F2E">
              <w:rPr>
                <w:rFonts w:ascii="Arial" w:hAnsi="Arial" w:cs="Arial"/>
              </w:rPr>
              <w:t>sociedad civil, profesionales y</w:t>
            </w:r>
            <w:r w:rsidR="004210C1" w:rsidRPr="000B3F2E">
              <w:rPr>
                <w:rFonts w:ascii="Arial" w:hAnsi="Arial" w:cs="Arial"/>
              </w:rPr>
              <w:t xml:space="preserve"> </w:t>
            </w:r>
            <w:r w:rsidRPr="000B3F2E">
              <w:rPr>
                <w:rFonts w:ascii="Arial" w:hAnsi="Arial" w:cs="Arial"/>
              </w:rPr>
              <w:t>especialistas en materia de Tránsito y</w:t>
            </w:r>
            <w:r w:rsidR="001A4331" w:rsidRPr="000B3F2E">
              <w:rPr>
                <w:rFonts w:ascii="Arial" w:hAnsi="Arial" w:cs="Arial"/>
              </w:rPr>
              <w:t xml:space="preserve"> </w:t>
            </w:r>
            <w:r w:rsidRPr="000B3F2E">
              <w:rPr>
                <w:rFonts w:ascii="Arial" w:hAnsi="Arial" w:cs="Arial"/>
              </w:rPr>
              <w:t>Vi</w:t>
            </w:r>
            <w:r w:rsidR="004210C1" w:rsidRPr="000B3F2E">
              <w:rPr>
                <w:rFonts w:ascii="Arial" w:hAnsi="Arial" w:cs="Arial"/>
              </w:rPr>
              <w:t xml:space="preserve">alidad, y representantes de las </w:t>
            </w:r>
            <w:r w:rsidRPr="000B3F2E">
              <w:rPr>
                <w:rFonts w:ascii="Arial" w:hAnsi="Arial" w:cs="Arial"/>
              </w:rPr>
              <w:t>orga</w:t>
            </w:r>
            <w:r w:rsidR="004210C1" w:rsidRPr="000B3F2E">
              <w:rPr>
                <w:rFonts w:ascii="Arial" w:hAnsi="Arial" w:cs="Arial"/>
              </w:rPr>
              <w:t xml:space="preserve">nizaciones de transportistas de Yucatán, estos cargos serán de </w:t>
            </w:r>
            <w:r w:rsidRPr="000B3F2E">
              <w:rPr>
                <w:rFonts w:ascii="Arial" w:hAnsi="Arial" w:cs="Arial"/>
              </w:rPr>
              <w:t>carácter honorario.</w:t>
            </w:r>
          </w:p>
        </w:tc>
      </w:tr>
    </w:tbl>
    <w:p w14:paraId="050E728E" w14:textId="2B831B71" w:rsidR="00FA0DFE" w:rsidRDefault="00FA0DFE"/>
    <w:p w14:paraId="5FC09364" w14:textId="77777777" w:rsidR="00FA0DFE" w:rsidRDefault="00FA0DFE">
      <w:r>
        <w:br w:type="page"/>
      </w:r>
    </w:p>
    <w:p w14:paraId="292FD820" w14:textId="77777777" w:rsidR="002A7A4A" w:rsidRDefault="002A7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111"/>
      </w:tblGrid>
      <w:tr w:rsidR="002A7A4A" w14:paraId="36FF8E9A" w14:textId="77777777" w:rsidTr="00FA0DFE">
        <w:tc>
          <w:tcPr>
            <w:tcW w:w="8359" w:type="dxa"/>
            <w:gridSpan w:val="2"/>
            <w:shd w:val="clear" w:color="auto" w:fill="AEAAAA" w:themeFill="background2" w:themeFillShade="BF"/>
          </w:tcPr>
          <w:p w14:paraId="3EE374AB" w14:textId="771893D9" w:rsidR="002A7A4A" w:rsidRPr="00800F38" w:rsidRDefault="002A7A4A" w:rsidP="002A7A4A">
            <w:pPr>
              <w:jc w:val="center"/>
              <w:rPr>
                <w:sz w:val="28"/>
                <w:szCs w:val="28"/>
              </w:rPr>
            </w:pPr>
            <w:r w:rsidRPr="00800F38">
              <w:rPr>
                <w:b/>
                <w:sz w:val="28"/>
                <w:szCs w:val="28"/>
              </w:rPr>
              <w:t>REGLAMENTO DE LA LEY DE TRÁNSITO Y VIALIDAD DEL ESTADO DE YUCATÁN</w:t>
            </w:r>
          </w:p>
        </w:tc>
      </w:tr>
      <w:tr w:rsidR="00E42A01" w14:paraId="0BF98A4A" w14:textId="77777777" w:rsidTr="00FA0DFE">
        <w:tc>
          <w:tcPr>
            <w:tcW w:w="4248" w:type="dxa"/>
            <w:shd w:val="clear" w:color="auto" w:fill="D0CECE" w:themeFill="background2" w:themeFillShade="E6"/>
          </w:tcPr>
          <w:p w14:paraId="76B4BB44" w14:textId="73B6B658" w:rsidR="00E42A01" w:rsidRPr="00800F38" w:rsidRDefault="002A7A4A" w:rsidP="00FA0DFE">
            <w:pPr>
              <w:tabs>
                <w:tab w:val="left" w:pos="1035"/>
                <w:tab w:val="center" w:pos="1945"/>
              </w:tabs>
              <w:rPr>
                <w:b/>
                <w:sz w:val="28"/>
                <w:szCs w:val="28"/>
              </w:rPr>
            </w:pPr>
            <w:r w:rsidRPr="00800F38">
              <w:rPr>
                <w:b/>
                <w:sz w:val="28"/>
                <w:szCs w:val="28"/>
              </w:rPr>
              <w:t>TEXTO VIGENTE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0E812873" w14:textId="2161BCF7" w:rsidR="00E42A01" w:rsidRPr="00800F38" w:rsidRDefault="002A7A4A" w:rsidP="00FA0DFE">
            <w:pPr>
              <w:rPr>
                <w:b/>
                <w:sz w:val="28"/>
                <w:szCs w:val="28"/>
              </w:rPr>
            </w:pPr>
            <w:r w:rsidRPr="00800F38">
              <w:rPr>
                <w:b/>
                <w:sz w:val="28"/>
                <w:szCs w:val="28"/>
              </w:rPr>
              <w:t>PROPUESTA DE MODIFICACIÓN</w:t>
            </w:r>
          </w:p>
        </w:tc>
      </w:tr>
      <w:tr w:rsidR="00E42A01" w14:paraId="74796729" w14:textId="77777777" w:rsidTr="00FA0DFE">
        <w:tc>
          <w:tcPr>
            <w:tcW w:w="4248" w:type="dxa"/>
          </w:tcPr>
          <w:p w14:paraId="46174795" w14:textId="77777777" w:rsid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33C401" w14:textId="77777777" w:rsidR="00ED1FF4" w:rsidRDefault="001E297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E9F8520" w14:textId="5AF32451" w:rsidR="007D3351" w:rsidRPr="001E2978" w:rsidRDefault="007D3351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Artículo 139. Para dar</w:t>
            </w:r>
            <w:r w:rsidR="001E297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cump</w:t>
            </w:r>
            <w:r w:rsidR="00FA0DFE" w:rsidRPr="001E2978">
              <w:rPr>
                <w:rFonts w:ascii="Arial" w:hAnsi="Arial" w:cs="Arial"/>
              </w:rPr>
              <w:t xml:space="preserve">limiento a lo establecido en la </w:t>
            </w:r>
            <w:r w:rsidR="001E2978" w:rsidRPr="001E2978">
              <w:rPr>
                <w:rFonts w:ascii="Arial" w:hAnsi="Arial" w:cs="Arial"/>
              </w:rPr>
              <w:t xml:space="preserve">Ley, los </w:t>
            </w:r>
            <w:r w:rsidRPr="001E2978">
              <w:rPr>
                <w:rFonts w:ascii="Arial" w:hAnsi="Arial" w:cs="Arial"/>
              </w:rPr>
              <w:t>propietarios de los vehículos</w:t>
            </w:r>
            <w:r w:rsidR="00FA0DFE" w:rsidRPr="001E2978">
              <w:rPr>
                <w:rFonts w:ascii="Arial" w:hAnsi="Arial" w:cs="Arial"/>
              </w:rPr>
              <w:t xml:space="preserve"> </w:t>
            </w:r>
            <w:r w:rsidR="001E2978" w:rsidRPr="001E2978">
              <w:rPr>
                <w:rFonts w:ascii="Arial" w:hAnsi="Arial" w:cs="Arial"/>
              </w:rPr>
              <w:t xml:space="preserve">de combustión, híbridos o mixtos o </w:t>
            </w:r>
            <w:r w:rsidRPr="001E2978">
              <w:rPr>
                <w:rFonts w:ascii="Arial" w:hAnsi="Arial" w:cs="Arial"/>
              </w:rPr>
              <w:t>eléct</w:t>
            </w:r>
            <w:r w:rsidR="001E2978" w:rsidRPr="001E2978">
              <w:rPr>
                <w:rFonts w:ascii="Arial" w:hAnsi="Arial" w:cs="Arial"/>
              </w:rPr>
              <w:t xml:space="preserve">ricos, que circulan en las vías </w:t>
            </w:r>
            <w:r w:rsidRPr="001E2978">
              <w:rPr>
                <w:rFonts w:ascii="Arial" w:hAnsi="Arial" w:cs="Arial"/>
              </w:rPr>
              <w:t>públicas del Estado de Yucatán,</w:t>
            </w:r>
            <w:r w:rsidR="001E297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deberán:</w:t>
            </w:r>
          </w:p>
          <w:p w14:paraId="28C3060D" w14:textId="77777777" w:rsidR="007D3351" w:rsidRPr="001E2978" w:rsidRDefault="007D3351" w:rsidP="001E2978">
            <w:pPr>
              <w:spacing w:line="276" w:lineRule="auto"/>
              <w:rPr>
                <w:rFonts w:ascii="Arial" w:hAnsi="Arial" w:cs="Arial"/>
              </w:rPr>
            </w:pPr>
          </w:p>
          <w:p w14:paraId="5DD5F1FD" w14:textId="6C2201FF" w:rsidR="00E42A01" w:rsidRPr="00FA0DFE" w:rsidRDefault="00FA0DFE" w:rsidP="001E29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2978">
              <w:rPr>
                <w:rFonts w:ascii="Arial" w:hAnsi="Arial" w:cs="Arial"/>
              </w:rPr>
              <w:t xml:space="preserve">II.- Responder por las infracciones a este Reglamento cometidas por cualquier persona que </w:t>
            </w:r>
            <w:r w:rsidR="007D3351" w:rsidRPr="001E2978">
              <w:rPr>
                <w:rFonts w:ascii="Arial" w:hAnsi="Arial" w:cs="Arial"/>
              </w:rPr>
              <w:t>conduzca su Vehículo, y</w:t>
            </w:r>
          </w:p>
        </w:tc>
        <w:tc>
          <w:tcPr>
            <w:tcW w:w="4111" w:type="dxa"/>
          </w:tcPr>
          <w:p w14:paraId="0DB0B97D" w14:textId="39324596" w:rsidR="00C6781F" w:rsidRP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6781F" w:rsidRPr="001E2978">
              <w:rPr>
                <w:rFonts w:ascii="Arial" w:hAnsi="Arial" w:cs="Arial"/>
              </w:rPr>
              <w:t>Artículo 139 Para dar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C6781F" w:rsidRPr="001E2978">
              <w:rPr>
                <w:rFonts w:ascii="Arial" w:hAnsi="Arial" w:cs="Arial"/>
              </w:rPr>
              <w:t>cumplimiento a lo establecido en la</w:t>
            </w:r>
            <w:r w:rsidR="00800F38" w:rsidRPr="001E2978">
              <w:rPr>
                <w:rFonts w:ascii="Arial" w:hAnsi="Arial" w:cs="Arial"/>
              </w:rPr>
              <w:t xml:space="preserve"> Ley, los propietarios de los </w:t>
            </w:r>
            <w:r w:rsidR="00C6781F" w:rsidRPr="001E2978">
              <w:rPr>
                <w:rFonts w:ascii="Arial" w:hAnsi="Arial" w:cs="Arial"/>
              </w:rPr>
              <w:t>vehículos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C6781F" w:rsidRPr="001E2978">
              <w:rPr>
                <w:rFonts w:ascii="Arial" w:hAnsi="Arial" w:cs="Arial"/>
              </w:rPr>
              <w:t xml:space="preserve">de combustión, </w:t>
            </w:r>
            <w:r w:rsidR="00FA0DFE" w:rsidRPr="001E2978">
              <w:rPr>
                <w:rFonts w:ascii="Arial" w:hAnsi="Arial" w:cs="Arial"/>
              </w:rPr>
              <w:t>híbridos</w:t>
            </w:r>
            <w:r w:rsidR="00C6781F" w:rsidRPr="001E2978">
              <w:rPr>
                <w:rFonts w:ascii="Arial" w:hAnsi="Arial" w:cs="Arial"/>
              </w:rPr>
              <w:t xml:space="preserve"> o mixtos o</w:t>
            </w:r>
          </w:p>
          <w:p w14:paraId="4FC8A349" w14:textId="233711DB" w:rsidR="00C6781F" w:rsidRPr="001E2978" w:rsidRDefault="00C6781F" w:rsidP="001E2978">
            <w:pPr>
              <w:spacing w:line="276" w:lineRule="auto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 xml:space="preserve">eléctricos, que circulan en las </w:t>
            </w:r>
            <w:r w:rsidR="00FA0DFE" w:rsidRPr="001E2978">
              <w:rPr>
                <w:rFonts w:ascii="Arial" w:hAnsi="Arial" w:cs="Arial"/>
              </w:rPr>
              <w:t>vías</w:t>
            </w:r>
          </w:p>
          <w:p w14:paraId="5F2D0E2B" w14:textId="77777777" w:rsidR="00C6781F" w:rsidRPr="001E2978" w:rsidRDefault="00C6781F" w:rsidP="001E2978">
            <w:pPr>
              <w:spacing w:line="276" w:lineRule="auto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públicas del Estado de Yucatán,</w:t>
            </w:r>
          </w:p>
          <w:p w14:paraId="5E8581FA" w14:textId="77777777" w:rsidR="00C6781F" w:rsidRPr="001E2978" w:rsidRDefault="00C6781F" w:rsidP="001E2978">
            <w:pPr>
              <w:spacing w:line="276" w:lineRule="auto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deberán:</w:t>
            </w:r>
          </w:p>
          <w:p w14:paraId="42D84569" w14:textId="77777777" w:rsidR="00C6781F" w:rsidRPr="001E2978" w:rsidRDefault="00C6781F" w:rsidP="001E2978">
            <w:pPr>
              <w:spacing w:line="276" w:lineRule="auto"/>
              <w:rPr>
                <w:rFonts w:ascii="Arial" w:hAnsi="Arial" w:cs="Arial"/>
              </w:rPr>
            </w:pPr>
          </w:p>
          <w:p w14:paraId="79B61A43" w14:textId="77777777" w:rsidR="00E42A01" w:rsidRDefault="00FA0DFE" w:rsidP="001E297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2978">
              <w:rPr>
                <w:rFonts w:ascii="Arial" w:hAnsi="Arial" w:cs="Arial"/>
              </w:rPr>
              <w:t xml:space="preserve">II.- Responder por las infracciones </w:t>
            </w:r>
            <w:r w:rsidR="00C6781F" w:rsidRPr="001E2978">
              <w:rPr>
                <w:rFonts w:ascii="Arial" w:hAnsi="Arial" w:cs="Arial"/>
              </w:rPr>
              <w:t>este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 xml:space="preserve">Reglamento </w:t>
            </w:r>
            <w:r w:rsidRPr="001E2978">
              <w:rPr>
                <w:rFonts w:ascii="Arial" w:hAnsi="Arial" w:cs="Arial"/>
                <w:b/>
              </w:rPr>
              <w:t xml:space="preserve">cuando sean </w:t>
            </w:r>
            <w:r w:rsidR="00C6781F" w:rsidRPr="001E2978">
              <w:rPr>
                <w:rFonts w:ascii="Arial" w:hAnsi="Arial" w:cs="Arial"/>
                <w:b/>
              </w:rPr>
              <w:t>atribuibles</w:t>
            </w:r>
            <w:r w:rsidRPr="001E2978">
              <w:rPr>
                <w:rFonts w:ascii="Arial" w:hAnsi="Arial" w:cs="Arial"/>
                <w:b/>
              </w:rPr>
              <w:t xml:space="preserve"> </w:t>
            </w:r>
            <w:r w:rsidR="00C6781F" w:rsidRPr="001E2978">
              <w:rPr>
                <w:rFonts w:ascii="Arial" w:hAnsi="Arial" w:cs="Arial"/>
                <w:b/>
              </w:rPr>
              <w:t>ter</w:t>
            </w:r>
            <w:r w:rsidRPr="001E2978">
              <w:rPr>
                <w:rFonts w:ascii="Arial" w:hAnsi="Arial" w:cs="Arial"/>
                <w:b/>
              </w:rPr>
              <w:t xml:space="preserve">ceras personas de acuerdo a los </w:t>
            </w:r>
            <w:r w:rsidR="00C6781F" w:rsidRPr="001E2978">
              <w:rPr>
                <w:rFonts w:ascii="Arial" w:hAnsi="Arial" w:cs="Arial"/>
                <w:b/>
              </w:rPr>
              <w:t>artículos 78 Y 79 de la ley de</w:t>
            </w:r>
            <w:r w:rsidRPr="001E2978">
              <w:rPr>
                <w:rFonts w:ascii="Arial" w:hAnsi="Arial" w:cs="Arial"/>
                <w:b/>
              </w:rPr>
              <w:t xml:space="preserve"> </w:t>
            </w:r>
            <w:r w:rsidR="00C6781F" w:rsidRPr="001E2978">
              <w:rPr>
                <w:rFonts w:ascii="Arial" w:hAnsi="Arial" w:cs="Arial"/>
                <w:b/>
              </w:rPr>
              <w:t>Tr</w:t>
            </w:r>
            <w:r w:rsidRPr="001E2978">
              <w:rPr>
                <w:rFonts w:ascii="Arial" w:hAnsi="Arial" w:cs="Arial"/>
                <w:b/>
              </w:rPr>
              <w:t xml:space="preserve">ánsito y Vialidad del Estado de </w:t>
            </w:r>
            <w:r w:rsidR="00C6781F" w:rsidRPr="001E2978">
              <w:rPr>
                <w:rFonts w:ascii="Arial" w:hAnsi="Arial" w:cs="Arial"/>
                <w:b/>
              </w:rPr>
              <w:t>Yucatán</w:t>
            </w:r>
            <w:r w:rsidRPr="00800F3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A1A82C3" w14:textId="77777777" w:rsid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150E5" w14:textId="403DE1C9" w:rsidR="001E2978" w:rsidRPr="00800F38" w:rsidRDefault="001E2978" w:rsidP="001E297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A01" w14:paraId="653C258C" w14:textId="77777777" w:rsidTr="00FA0DFE">
        <w:tc>
          <w:tcPr>
            <w:tcW w:w="4248" w:type="dxa"/>
          </w:tcPr>
          <w:p w14:paraId="70D90A21" w14:textId="314D7B72" w:rsidR="00E42A01" w:rsidRPr="001E2978" w:rsidRDefault="005401B2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Artícul</w:t>
            </w:r>
            <w:r w:rsidR="00FA0DFE" w:rsidRPr="001E2978">
              <w:rPr>
                <w:rFonts w:ascii="Arial" w:hAnsi="Arial" w:cs="Arial"/>
              </w:rPr>
              <w:t xml:space="preserve">o 213. Los vehículos que por su peso, volumen condiciones </w:t>
            </w:r>
            <w:r w:rsidRPr="001E2978">
              <w:rPr>
                <w:rFonts w:ascii="Arial" w:hAnsi="Arial" w:cs="Arial"/>
              </w:rPr>
              <w:t>par</w:t>
            </w:r>
            <w:r w:rsidR="00FA0DFE" w:rsidRPr="001E2978">
              <w:rPr>
                <w:rFonts w:ascii="Arial" w:hAnsi="Arial" w:cs="Arial"/>
              </w:rPr>
              <w:t xml:space="preserve">ticulares pueden dañar las vías públicas, obstaculizar momentáneamente la vialidad </w:t>
            </w:r>
            <w:r w:rsidRPr="001E2978">
              <w:rPr>
                <w:rFonts w:ascii="Arial" w:hAnsi="Arial" w:cs="Arial"/>
              </w:rPr>
              <w:t>atenta</w:t>
            </w:r>
            <w:r w:rsidR="00FA0DFE" w:rsidRPr="001E2978">
              <w:rPr>
                <w:rFonts w:ascii="Arial" w:hAnsi="Arial" w:cs="Arial"/>
              </w:rPr>
              <w:t xml:space="preserve">r contra la salud pública, sólo </w:t>
            </w:r>
            <w:r w:rsidRPr="001E2978">
              <w:rPr>
                <w:rFonts w:ascii="Arial" w:hAnsi="Arial" w:cs="Arial"/>
              </w:rPr>
              <w:t>podrán c</w:t>
            </w:r>
            <w:r w:rsidR="00FA0DFE" w:rsidRPr="001E2978">
              <w:rPr>
                <w:rFonts w:ascii="Arial" w:hAnsi="Arial" w:cs="Arial"/>
              </w:rPr>
              <w:t xml:space="preserve">ircular por las vías que se les </w:t>
            </w:r>
            <w:r w:rsidRPr="001E2978">
              <w:rPr>
                <w:rFonts w:ascii="Arial" w:hAnsi="Arial" w:cs="Arial"/>
              </w:rPr>
              <w:t>señale</w:t>
            </w:r>
            <w:r w:rsidR="00FA0DFE" w:rsidRPr="001E2978">
              <w:rPr>
                <w:rFonts w:ascii="Arial" w:hAnsi="Arial" w:cs="Arial"/>
              </w:rPr>
              <w:t xml:space="preserve"> al momento, previa solicitud y </w:t>
            </w:r>
            <w:r w:rsidRPr="001E2978">
              <w:rPr>
                <w:rFonts w:ascii="Arial" w:hAnsi="Arial" w:cs="Arial"/>
              </w:rPr>
              <w:t>autorización de la Secretaría.</w:t>
            </w:r>
          </w:p>
        </w:tc>
        <w:tc>
          <w:tcPr>
            <w:tcW w:w="4111" w:type="dxa"/>
          </w:tcPr>
          <w:p w14:paraId="50763418" w14:textId="031AB926" w:rsidR="006F0C86" w:rsidRPr="001E2978" w:rsidRDefault="006F0C86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 xml:space="preserve">Artículo 213. Los </w:t>
            </w:r>
            <w:r w:rsidR="00FA0DFE" w:rsidRPr="001E2978">
              <w:rPr>
                <w:rFonts w:ascii="Arial" w:hAnsi="Arial" w:cs="Arial"/>
              </w:rPr>
              <w:t xml:space="preserve">vehículos que por su  peso, volumen condiciones </w:t>
            </w:r>
            <w:r w:rsidRPr="001E2978">
              <w:rPr>
                <w:rFonts w:ascii="Arial" w:hAnsi="Arial" w:cs="Arial"/>
              </w:rPr>
              <w:t xml:space="preserve"> particulares</w:t>
            </w:r>
            <w:r w:rsidR="00FA0DFE" w:rsidRPr="001E2978">
              <w:rPr>
                <w:rFonts w:ascii="Arial" w:hAnsi="Arial" w:cs="Arial"/>
              </w:rPr>
              <w:t xml:space="preserve"> puedan dañar las vías públicas, obstaculizar </w:t>
            </w:r>
            <w:r w:rsidRPr="001E2978">
              <w:rPr>
                <w:rFonts w:ascii="Arial" w:hAnsi="Arial" w:cs="Arial"/>
              </w:rPr>
              <w:t>momentáneamente</w:t>
            </w:r>
          </w:p>
          <w:p w14:paraId="51668654" w14:textId="467554B3" w:rsidR="00E42A01" w:rsidRPr="001E2978" w:rsidRDefault="00FA0DFE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 xml:space="preserve">La vialidad </w:t>
            </w:r>
            <w:r w:rsidR="006F0C86" w:rsidRPr="001E2978">
              <w:rPr>
                <w:rFonts w:ascii="Arial" w:hAnsi="Arial" w:cs="Arial"/>
              </w:rPr>
              <w:t>atentar contra la salud pública, solo</w:t>
            </w:r>
            <w:r w:rsidRPr="001E2978">
              <w:rPr>
                <w:rFonts w:ascii="Arial" w:hAnsi="Arial" w:cs="Arial"/>
              </w:rPr>
              <w:t xml:space="preserve"> </w:t>
            </w:r>
            <w:r w:rsidR="006F0C86" w:rsidRPr="001E2978">
              <w:rPr>
                <w:rFonts w:ascii="Arial" w:hAnsi="Arial" w:cs="Arial"/>
              </w:rPr>
              <w:t>podrán c</w:t>
            </w:r>
            <w:r w:rsidRPr="001E2978">
              <w:rPr>
                <w:rFonts w:ascii="Arial" w:hAnsi="Arial" w:cs="Arial"/>
              </w:rPr>
              <w:t xml:space="preserve">ircular por las vías que se les </w:t>
            </w:r>
            <w:r w:rsidR="006F0C86" w:rsidRPr="001E2978">
              <w:rPr>
                <w:rFonts w:ascii="Arial" w:hAnsi="Arial" w:cs="Arial"/>
              </w:rPr>
              <w:t>y señale</w:t>
            </w:r>
            <w:r w:rsidRPr="001E2978">
              <w:rPr>
                <w:rFonts w:ascii="Arial" w:hAnsi="Arial" w:cs="Arial"/>
              </w:rPr>
              <w:t xml:space="preserve"> al momento, previa solicitud y </w:t>
            </w:r>
            <w:r w:rsidR="006F0C86" w:rsidRPr="001E2978">
              <w:rPr>
                <w:rFonts w:ascii="Arial" w:hAnsi="Arial" w:cs="Arial"/>
              </w:rPr>
              <w:t xml:space="preserve">autorización de la Secretaria. </w:t>
            </w:r>
            <w:r w:rsidR="006F0C86" w:rsidRPr="001E2978">
              <w:rPr>
                <w:rFonts w:ascii="Arial" w:hAnsi="Arial" w:cs="Arial"/>
                <w:b/>
              </w:rPr>
              <w:t xml:space="preserve">En el </w:t>
            </w:r>
            <w:r w:rsidRPr="001E2978">
              <w:rPr>
                <w:rFonts w:ascii="Arial" w:hAnsi="Arial" w:cs="Arial"/>
                <w:b/>
              </w:rPr>
              <w:t xml:space="preserve">caso </w:t>
            </w:r>
            <w:r w:rsidR="00EF5F68" w:rsidRPr="001E2978">
              <w:rPr>
                <w:rFonts w:ascii="Arial" w:hAnsi="Arial" w:cs="Arial"/>
                <w:b/>
              </w:rPr>
              <w:t>del transporte d</w:t>
            </w:r>
            <w:r w:rsidRPr="001E2978">
              <w:rPr>
                <w:rFonts w:ascii="Arial" w:hAnsi="Arial" w:cs="Arial"/>
                <w:b/>
              </w:rPr>
              <w:t xml:space="preserve">e carga el </w:t>
            </w:r>
            <w:r w:rsidR="00EF5F68" w:rsidRPr="001E2978">
              <w:rPr>
                <w:rFonts w:ascii="Arial" w:hAnsi="Arial" w:cs="Arial"/>
                <w:b/>
              </w:rPr>
              <w:t>p</w:t>
            </w:r>
            <w:r w:rsidRPr="001E2978">
              <w:rPr>
                <w:rFonts w:ascii="Arial" w:hAnsi="Arial" w:cs="Arial"/>
                <w:b/>
              </w:rPr>
              <w:t xml:space="preserve">ermiso se dará sin costo alguno </w:t>
            </w:r>
            <w:r w:rsidR="00EF5F68" w:rsidRPr="001E2978">
              <w:rPr>
                <w:rFonts w:ascii="Arial" w:hAnsi="Arial" w:cs="Arial"/>
                <w:b/>
              </w:rPr>
              <w:t>para el transportista.</w:t>
            </w:r>
          </w:p>
        </w:tc>
      </w:tr>
      <w:tr w:rsidR="00E42A01" w14:paraId="1F81FA45" w14:textId="77777777" w:rsidTr="00FA0DFE">
        <w:tc>
          <w:tcPr>
            <w:tcW w:w="4248" w:type="dxa"/>
          </w:tcPr>
          <w:p w14:paraId="6F0B1E58" w14:textId="50258C9E" w:rsidR="00A64315" w:rsidRPr="001E2978" w:rsidRDefault="00FA0DFE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Artículo</w:t>
            </w:r>
            <w:r w:rsidR="00A64315" w:rsidRPr="001E2978">
              <w:rPr>
                <w:rFonts w:ascii="Arial" w:hAnsi="Arial" w:cs="Arial"/>
              </w:rPr>
              <w:t xml:space="preserve"> 350. Cuando se transporte</w:t>
            </w:r>
          </w:p>
          <w:p w14:paraId="342F5D57" w14:textId="659A56EC" w:rsidR="00A64315" w:rsidRPr="001E2978" w:rsidRDefault="00A64315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maquinaria y otros objetos cuyo peso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excesivo pueda ocasionar lentitud a la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 xml:space="preserve">marcha del </w:t>
            </w:r>
            <w:r w:rsidR="00800F38" w:rsidRPr="001E2978">
              <w:rPr>
                <w:rFonts w:ascii="Arial" w:hAnsi="Arial" w:cs="Arial"/>
              </w:rPr>
              <w:t>Vehículo</w:t>
            </w:r>
            <w:r w:rsidRPr="001E2978">
              <w:rPr>
                <w:rFonts w:ascii="Arial" w:hAnsi="Arial" w:cs="Arial"/>
              </w:rPr>
              <w:t>, entorpeciendo la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circulación o que puedan causar daños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 xml:space="preserve">a la </w:t>
            </w:r>
            <w:r w:rsidR="00800F38" w:rsidRPr="001E2978">
              <w:rPr>
                <w:rFonts w:ascii="Arial" w:hAnsi="Arial" w:cs="Arial"/>
              </w:rPr>
              <w:t>Vía</w:t>
            </w:r>
            <w:r w:rsidRPr="001E2978">
              <w:rPr>
                <w:rFonts w:ascii="Arial" w:hAnsi="Arial" w:cs="Arial"/>
              </w:rPr>
              <w:t xml:space="preserve"> Pública, previamente deberá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solicitar permiso a la Secretaria, que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señalará el horario y las condiciones a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que deberá sujetarse el transporte de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dichos objetos.</w:t>
            </w:r>
          </w:p>
          <w:p w14:paraId="181C96DE" w14:textId="77777777" w:rsidR="00A64315" w:rsidRPr="001E2978" w:rsidRDefault="00A64315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649FFE" w14:textId="3ADD0F5F" w:rsidR="00A64315" w:rsidRPr="001E2978" w:rsidRDefault="00A64315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 xml:space="preserve">En el caso de los </w:t>
            </w:r>
            <w:r w:rsidR="00800F38" w:rsidRPr="001E2978">
              <w:rPr>
                <w:rFonts w:ascii="Arial" w:hAnsi="Arial" w:cs="Arial"/>
              </w:rPr>
              <w:t>vehículos</w:t>
            </w:r>
            <w:r w:rsidRPr="001E2978">
              <w:rPr>
                <w:rFonts w:ascii="Arial" w:hAnsi="Arial" w:cs="Arial"/>
              </w:rPr>
              <w:t xml:space="preserve"> cuyo peso</w:t>
            </w:r>
            <w:r w:rsid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sea mayor a 10.000 kilogramos y sus</w:t>
            </w:r>
            <w:r w:rsidR="001E297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dimensiones excedan de 12 metros de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largo y 4.20 metros de altura, a partir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 la superficie, hasta el extremo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 xml:space="preserve">superior </w:t>
            </w:r>
            <w:r w:rsidRPr="001E2978">
              <w:rPr>
                <w:rFonts w:ascii="Arial" w:hAnsi="Arial" w:cs="Arial"/>
              </w:rPr>
              <w:lastRenderedPageBreak/>
              <w:t>del vehículo o de la carga,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para circular dentro de la zona urbana,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deberán solicitar a la Secretaria el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permiso correspondiente, la cual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definirá la ruta y horario para su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circulación y maniobras y, en su caso,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las medidas de protección que deban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adoptarse</w:t>
            </w:r>
            <w:r w:rsidR="00800F38" w:rsidRPr="001E2978">
              <w:rPr>
                <w:rFonts w:ascii="Arial" w:hAnsi="Arial" w:cs="Arial"/>
              </w:rPr>
              <w:t>.</w:t>
            </w:r>
          </w:p>
          <w:p w14:paraId="025AC877" w14:textId="77777777" w:rsidR="00A64315" w:rsidRPr="001E2978" w:rsidRDefault="00A64315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8B9DB7A" w14:textId="043CE1CC" w:rsidR="00B21B86" w:rsidRPr="001E2978" w:rsidRDefault="00A64315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Los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agentes podrán impedir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la</w:t>
            </w:r>
            <w:r w:rsidR="00B21B86" w:rsidRPr="001E2978">
              <w:rPr>
                <w:rFonts w:ascii="Arial" w:hAnsi="Arial" w:cs="Arial"/>
              </w:rPr>
              <w:t xml:space="preserve"> circulación de un vehículo con exceso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B21B86" w:rsidRPr="001E2978">
              <w:rPr>
                <w:rFonts w:ascii="Arial" w:hAnsi="Arial" w:cs="Arial"/>
              </w:rPr>
              <w:t>de peso o de dimensiones, que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B21B86" w:rsidRPr="001E2978">
              <w:rPr>
                <w:rFonts w:ascii="Arial" w:hAnsi="Arial" w:cs="Arial"/>
              </w:rPr>
              <w:t xml:space="preserve">transite fuera de horarios 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B21B86" w:rsidRPr="001E2978">
              <w:rPr>
                <w:rFonts w:ascii="Arial" w:hAnsi="Arial" w:cs="Arial"/>
              </w:rPr>
              <w:t>autorizados o que no cuente con el permiso respectivo, sin perjuicio de la  sanción que corresponda.</w:t>
            </w:r>
          </w:p>
          <w:p w14:paraId="4DAFFED8" w14:textId="2948FC8D" w:rsidR="00E42A01" w:rsidRPr="001E2978" w:rsidRDefault="00E42A01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4F269D1" w14:textId="7BBAE9DE" w:rsidR="00196438" w:rsidRPr="001E2978" w:rsidRDefault="00FA0DFE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lastRenderedPageBreak/>
              <w:t>Artículo</w:t>
            </w:r>
            <w:r w:rsidR="00196438" w:rsidRPr="001E2978">
              <w:rPr>
                <w:rFonts w:ascii="Arial" w:hAnsi="Arial" w:cs="Arial"/>
              </w:rPr>
              <w:t xml:space="preserve"> 350. Cuando se transporte</w:t>
            </w:r>
          </w:p>
          <w:p w14:paraId="22D254BD" w14:textId="77777777" w:rsidR="00196438" w:rsidRPr="001E2978" w:rsidRDefault="001964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maquinaria y otros objetos cuyo peso</w:t>
            </w:r>
          </w:p>
          <w:p w14:paraId="34A108CA" w14:textId="7F86E9F9" w:rsidR="00196438" w:rsidRPr="001E2978" w:rsidRDefault="00800F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Excesivo</w:t>
            </w:r>
            <w:r w:rsidR="00196438" w:rsidRPr="001E2978">
              <w:rPr>
                <w:rFonts w:ascii="Arial" w:hAnsi="Arial" w:cs="Arial"/>
              </w:rPr>
              <w:t xml:space="preserve"> pueda ocasionar lentitud a la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 xml:space="preserve">marcha del </w:t>
            </w:r>
            <w:r w:rsidRPr="001E2978">
              <w:rPr>
                <w:rFonts w:ascii="Arial" w:hAnsi="Arial" w:cs="Arial"/>
              </w:rPr>
              <w:t>Vehículo</w:t>
            </w:r>
            <w:r w:rsidR="00196438" w:rsidRPr="001E2978">
              <w:rPr>
                <w:rFonts w:ascii="Arial" w:hAnsi="Arial" w:cs="Arial"/>
              </w:rPr>
              <w:t>, entorpeciendo la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>circulación o que puedan causar daños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 xml:space="preserve">a la </w:t>
            </w:r>
            <w:r w:rsidRPr="001E2978">
              <w:rPr>
                <w:rFonts w:ascii="Arial" w:hAnsi="Arial" w:cs="Arial"/>
              </w:rPr>
              <w:t>Vía</w:t>
            </w:r>
            <w:r w:rsidR="00196438" w:rsidRPr="001E2978">
              <w:rPr>
                <w:rFonts w:ascii="Arial" w:hAnsi="Arial" w:cs="Arial"/>
              </w:rPr>
              <w:t xml:space="preserve"> Pública, previamente deberá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>solicitar permiso a la Secretaría, que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>señalará el horario y las condiciones a</w:t>
            </w:r>
            <w:r w:rsidRPr="001E2978">
              <w:rPr>
                <w:rFonts w:ascii="Arial" w:hAnsi="Arial" w:cs="Arial"/>
              </w:rPr>
              <w:t xml:space="preserve"> </w:t>
            </w:r>
            <w:r w:rsidR="00196438" w:rsidRPr="001E2978">
              <w:rPr>
                <w:rFonts w:ascii="Arial" w:hAnsi="Arial" w:cs="Arial"/>
              </w:rPr>
              <w:t>que deberá sujetarse el transporte de</w:t>
            </w:r>
            <w:r w:rsidRPr="001E2978">
              <w:rPr>
                <w:rFonts w:ascii="Arial" w:hAnsi="Arial" w:cs="Arial"/>
              </w:rPr>
              <w:t xml:space="preserve"> D</w:t>
            </w:r>
            <w:r w:rsidR="00196438" w:rsidRPr="001E2978">
              <w:rPr>
                <w:rFonts w:ascii="Arial" w:hAnsi="Arial" w:cs="Arial"/>
              </w:rPr>
              <w:t>ichos objetos.</w:t>
            </w:r>
          </w:p>
          <w:p w14:paraId="20DAFA09" w14:textId="77777777" w:rsidR="00196438" w:rsidRPr="001E2978" w:rsidRDefault="001964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6308FB" w14:textId="7302B8D0" w:rsidR="00196438" w:rsidRPr="001E2978" w:rsidRDefault="001964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En el caso de los vehículos cuyo peso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sea mayor a 10,000 kilogramos y sus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dimensiones excedan de 14 metros de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largo y 4.25 metros de altura, a partir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 la superficie, hasta el extremo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 xml:space="preserve">superior </w:t>
            </w:r>
            <w:r w:rsidRPr="001E2978">
              <w:rPr>
                <w:rFonts w:ascii="Arial" w:hAnsi="Arial" w:cs="Arial"/>
              </w:rPr>
              <w:lastRenderedPageBreak/>
              <w:t>del vehículo o de la carga,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para circular dentro de la zona urbana,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deberán solicitar a la Secretaria el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permiso correspondiente, en el cual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definirá la ruta y horario para su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circulación y maniobras y, en su caso,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las medidas de protección que deban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Pr="001E2978">
              <w:rPr>
                <w:rFonts w:ascii="Arial" w:hAnsi="Arial" w:cs="Arial"/>
              </w:rPr>
              <w:t>adoptarse.</w:t>
            </w:r>
          </w:p>
          <w:p w14:paraId="6D5C62D7" w14:textId="77777777" w:rsidR="00196438" w:rsidRPr="001E2978" w:rsidRDefault="001964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CD9046" w14:textId="37FDF5D2" w:rsidR="00472764" w:rsidRDefault="0019643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t>Los agentes podrán impedir la</w:t>
            </w:r>
            <w:r w:rsidR="00472764" w:rsidRPr="001E2978">
              <w:rPr>
                <w:rFonts w:ascii="Arial" w:hAnsi="Arial" w:cs="Arial"/>
              </w:rPr>
              <w:t xml:space="preserve"> circulación de un vehículo con exceso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472764" w:rsidRPr="001E2978">
              <w:rPr>
                <w:rFonts w:ascii="Arial" w:hAnsi="Arial" w:cs="Arial"/>
              </w:rPr>
              <w:t>de peso o de dimensiones, que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472764" w:rsidRPr="001E2978">
              <w:rPr>
                <w:rFonts w:ascii="Arial" w:hAnsi="Arial" w:cs="Arial"/>
              </w:rPr>
              <w:t>transite fuera de los horarios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472764" w:rsidRPr="001E2978">
              <w:rPr>
                <w:rFonts w:ascii="Arial" w:hAnsi="Arial" w:cs="Arial"/>
              </w:rPr>
              <w:t>autorizados o que no cuente con el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472764" w:rsidRPr="001E2978">
              <w:rPr>
                <w:rFonts w:ascii="Arial" w:hAnsi="Arial" w:cs="Arial"/>
              </w:rPr>
              <w:t>permiso respectivo, sin perjuicio de la</w:t>
            </w:r>
            <w:r w:rsidR="00800F38" w:rsidRPr="001E2978">
              <w:rPr>
                <w:rFonts w:ascii="Arial" w:hAnsi="Arial" w:cs="Arial"/>
              </w:rPr>
              <w:t xml:space="preserve"> </w:t>
            </w:r>
            <w:r w:rsidR="00472764" w:rsidRPr="001E2978">
              <w:rPr>
                <w:rFonts w:ascii="Arial" w:hAnsi="Arial" w:cs="Arial"/>
              </w:rPr>
              <w:t>sanción que corresponda.</w:t>
            </w:r>
          </w:p>
          <w:p w14:paraId="4DA3944A" w14:textId="77777777" w:rsid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77CC07D" w14:textId="5F157B0C" w:rsidR="001E2978" w:rsidRP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7824A77E" w14:textId="77777777" w:rsidR="00472764" w:rsidRPr="001E2978" w:rsidRDefault="00472764" w:rsidP="001E297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61E5DBD" w14:textId="77777777" w:rsidR="00E42A01" w:rsidRDefault="00472764" w:rsidP="001E297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E2978">
              <w:rPr>
                <w:rFonts w:ascii="Arial" w:hAnsi="Arial" w:cs="Arial"/>
                <w:b/>
              </w:rPr>
              <w:t>En el caso del transporte de carga,</w:t>
            </w:r>
            <w:r w:rsidR="00800F38" w:rsidRPr="001E2978">
              <w:rPr>
                <w:rFonts w:ascii="Arial" w:hAnsi="Arial" w:cs="Arial"/>
                <w:b/>
              </w:rPr>
              <w:t xml:space="preserve"> l</w:t>
            </w:r>
            <w:r w:rsidRPr="001E2978">
              <w:rPr>
                <w:rFonts w:ascii="Arial" w:hAnsi="Arial" w:cs="Arial"/>
                <w:b/>
              </w:rPr>
              <w:t>os permisos a que se refiere este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artículo serán sin costo para el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transportista.</w:t>
            </w:r>
          </w:p>
          <w:p w14:paraId="73D07769" w14:textId="09E7CAAB" w:rsidR="001E2978" w:rsidRPr="001E2978" w:rsidRDefault="001E2978" w:rsidP="001E297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2A01" w14:paraId="46A72E7D" w14:textId="77777777" w:rsidTr="00ED1FF4">
        <w:tc>
          <w:tcPr>
            <w:tcW w:w="4248" w:type="dxa"/>
          </w:tcPr>
          <w:p w14:paraId="647CA407" w14:textId="4EA17FFD" w:rsidR="00E42A01" w:rsidRPr="001E2978" w:rsidRDefault="00AE1911" w:rsidP="001E2978">
            <w:pPr>
              <w:spacing w:line="276" w:lineRule="auto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</w:rPr>
              <w:lastRenderedPageBreak/>
              <w:t>Sin correlativo.</w:t>
            </w:r>
          </w:p>
        </w:tc>
        <w:tc>
          <w:tcPr>
            <w:tcW w:w="4111" w:type="dxa"/>
            <w:vAlign w:val="center"/>
          </w:tcPr>
          <w:p w14:paraId="65FF0874" w14:textId="77777777" w:rsidR="00E42A01" w:rsidRDefault="00F55C9B" w:rsidP="00ED1F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2978">
              <w:rPr>
                <w:rFonts w:ascii="Arial" w:hAnsi="Arial" w:cs="Arial"/>
                <w:b/>
              </w:rPr>
              <w:t>Artículo 351. Bis. En el caso de los</w:t>
            </w:r>
            <w:r w:rsidR="00800F38" w:rsidRPr="001E2978">
              <w:rPr>
                <w:rFonts w:ascii="Arial" w:hAnsi="Arial" w:cs="Arial"/>
                <w:b/>
              </w:rPr>
              <w:t xml:space="preserve"> vehículos</w:t>
            </w:r>
            <w:r w:rsidRPr="001E2978">
              <w:rPr>
                <w:rFonts w:ascii="Arial" w:hAnsi="Arial" w:cs="Arial"/>
                <w:b/>
              </w:rPr>
              <w:t xml:space="preserve"> de transporte de carga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todos los permisos de tránsito que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emita la autoridad correspondiente,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así como los de carga y descarga</w:t>
            </w:r>
            <w:r w:rsidR="00800F38" w:rsidRPr="001E2978">
              <w:rPr>
                <w:rFonts w:ascii="Arial" w:hAnsi="Arial" w:cs="Arial"/>
                <w:b/>
              </w:rPr>
              <w:t xml:space="preserve"> </w:t>
            </w:r>
            <w:r w:rsidRPr="001E2978">
              <w:rPr>
                <w:rFonts w:ascii="Arial" w:hAnsi="Arial" w:cs="Arial"/>
                <w:b/>
              </w:rPr>
              <w:t>serán totalmente gratuitos</w:t>
            </w:r>
            <w:r w:rsidRPr="001E2978">
              <w:rPr>
                <w:rFonts w:ascii="Arial" w:hAnsi="Arial" w:cs="Arial"/>
              </w:rPr>
              <w:t>.</w:t>
            </w:r>
          </w:p>
          <w:p w14:paraId="1CAD7D28" w14:textId="541F9098" w:rsidR="001E2978" w:rsidRPr="001E2978" w:rsidRDefault="001E2978" w:rsidP="00ED1F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42A01" w14:paraId="631D619B" w14:textId="77777777" w:rsidTr="00FA0DFE">
        <w:tc>
          <w:tcPr>
            <w:tcW w:w="4248" w:type="dxa"/>
          </w:tcPr>
          <w:p w14:paraId="0183EA6D" w14:textId="01E382D3" w:rsidR="000A2024" w:rsidRPr="00251EAB" w:rsidRDefault="00251EAB" w:rsidP="00251E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1EAB">
              <w:rPr>
                <w:rFonts w:ascii="Arial" w:hAnsi="Arial" w:cs="Arial"/>
              </w:rPr>
              <w:t>Artículo</w:t>
            </w:r>
            <w:r w:rsidR="000A2024" w:rsidRPr="00251EAB">
              <w:rPr>
                <w:rFonts w:ascii="Arial" w:hAnsi="Arial" w:cs="Arial"/>
              </w:rPr>
              <w:t xml:space="preserve"> 143. Los agentes</w:t>
            </w:r>
            <w:r w:rsidRPr="00251EAB">
              <w:rPr>
                <w:rFonts w:ascii="Arial" w:hAnsi="Arial" w:cs="Arial"/>
              </w:rPr>
              <w:t xml:space="preserve"> </w:t>
            </w:r>
            <w:r w:rsidR="000A2024" w:rsidRPr="00251EAB">
              <w:rPr>
                <w:rFonts w:ascii="Arial" w:hAnsi="Arial" w:cs="Arial"/>
              </w:rPr>
              <w:t>deberán impedir la circulación de los</w:t>
            </w:r>
            <w:r w:rsidRPr="00251EAB">
              <w:rPr>
                <w:rFonts w:ascii="Arial" w:hAnsi="Arial" w:cs="Arial"/>
              </w:rPr>
              <w:t xml:space="preserve"> vehículos </w:t>
            </w:r>
            <w:r w:rsidR="000A2024" w:rsidRPr="00251EAB">
              <w:rPr>
                <w:rFonts w:ascii="Arial" w:hAnsi="Arial" w:cs="Arial"/>
              </w:rPr>
              <w:t>y remitirlos al depósito</w:t>
            </w:r>
            <w:r w:rsidRPr="00251EAB">
              <w:rPr>
                <w:rFonts w:ascii="Arial" w:hAnsi="Arial" w:cs="Arial"/>
              </w:rPr>
              <w:t xml:space="preserve"> </w:t>
            </w:r>
            <w:r w:rsidR="000A2024" w:rsidRPr="00251EAB">
              <w:rPr>
                <w:rFonts w:ascii="Arial" w:hAnsi="Arial" w:cs="Arial"/>
              </w:rPr>
              <w:t>vehicular, cuando:</w:t>
            </w:r>
          </w:p>
          <w:p w14:paraId="3CC4FBB7" w14:textId="77777777" w:rsidR="000A2024" w:rsidRPr="00251EAB" w:rsidRDefault="000A2024" w:rsidP="00251EAB">
            <w:pPr>
              <w:spacing w:line="276" w:lineRule="auto"/>
              <w:rPr>
                <w:rFonts w:ascii="Arial" w:hAnsi="Arial" w:cs="Arial"/>
              </w:rPr>
            </w:pPr>
          </w:p>
          <w:p w14:paraId="78B1C75B" w14:textId="5F297AB6" w:rsidR="00E42A01" w:rsidRPr="00251EAB" w:rsidRDefault="00251EAB" w:rsidP="00251E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1EAB">
              <w:rPr>
                <w:rFonts w:ascii="Arial" w:hAnsi="Arial" w:cs="Arial"/>
              </w:rPr>
              <w:t>I</w:t>
            </w:r>
            <w:r w:rsidR="000A2024" w:rsidRPr="00251EAB">
              <w:rPr>
                <w:rFonts w:ascii="Arial" w:hAnsi="Arial" w:cs="Arial"/>
              </w:rPr>
              <w:t>.</w:t>
            </w:r>
            <w:r w:rsidRPr="00251EAB">
              <w:rPr>
                <w:rFonts w:ascii="Arial" w:hAnsi="Arial" w:cs="Arial"/>
              </w:rPr>
              <w:t>-</w:t>
            </w:r>
            <w:r w:rsidR="000A2024" w:rsidRPr="00251EAB">
              <w:rPr>
                <w:rFonts w:ascii="Arial" w:hAnsi="Arial" w:cs="Arial"/>
              </w:rPr>
              <w:t xml:space="preserve"> El Conductor de algún</w:t>
            </w:r>
            <w:r w:rsidRPr="00251EAB">
              <w:rPr>
                <w:rFonts w:ascii="Arial" w:hAnsi="Arial" w:cs="Arial"/>
              </w:rPr>
              <w:t xml:space="preserve"> </w:t>
            </w:r>
            <w:r w:rsidR="000A2024" w:rsidRPr="00251EAB">
              <w:rPr>
                <w:rFonts w:ascii="Arial" w:hAnsi="Arial" w:cs="Arial"/>
              </w:rPr>
              <w:t>vehículo se encuentre en estado de</w:t>
            </w:r>
            <w:r w:rsidRPr="00251EAB">
              <w:rPr>
                <w:rFonts w:ascii="Arial" w:hAnsi="Arial" w:cs="Arial"/>
              </w:rPr>
              <w:t xml:space="preserve"> ebriedad, o </w:t>
            </w:r>
            <w:r w:rsidR="000A2024" w:rsidRPr="00251EAB">
              <w:rPr>
                <w:rFonts w:ascii="Arial" w:hAnsi="Arial" w:cs="Arial"/>
              </w:rPr>
              <w:t>bajo el influjo de alguna</w:t>
            </w:r>
            <w:r w:rsidRPr="00251EAB">
              <w:rPr>
                <w:rFonts w:ascii="Arial" w:hAnsi="Arial" w:cs="Arial"/>
              </w:rPr>
              <w:t xml:space="preserve"> droga, </w:t>
            </w:r>
            <w:r w:rsidR="000A2024" w:rsidRPr="00251EAB">
              <w:rPr>
                <w:rFonts w:ascii="Arial" w:hAnsi="Arial" w:cs="Arial"/>
              </w:rPr>
              <w:t>psicotrópico, estupefaciente o</w:t>
            </w:r>
            <w:r w:rsidRPr="00251EAB">
              <w:rPr>
                <w:rFonts w:ascii="Arial" w:hAnsi="Arial" w:cs="Arial"/>
              </w:rPr>
              <w:t xml:space="preserve"> </w:t>
            </w:r>
            <w:r w:rsidR="000A2024" w:rsidRPr="00251EAB">
              <w:rPr>
                <w:rFonts w:ascii="Arial" w:hAnsi="Arial" w:cs="Arial"/>
              </w:rPr>
              <w:t>sustancia análoga;</w:t>
            </w:r>
          </w:p>
        </w:tc>
        <w:tc>
          <w:tcPr>
            <w:tcW w:w="4111" w:type="dxa"/>
          </w:tcPr>
          <w:p w14:paraId="1E61B819" w14:textId="17B8667E" w:rsidR="00485015" w:rsidRPr="00251EAB" w:rsidRDefault="001E2978" w:rsidP="00251E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1EAB">
              <w:rPr>
                <w:rFonts w:ascii="Arial" w:hAnsi="Arial" w:cs="Arial"/>
              </w:rPr>
              <w:t xml:space="preserve">Artículo </w:t>
            </w:r>
            <w:r w:rsidR="00485015" w:rsidRPr="00251EAB">
              <w:rPr>
                <w:rFonts w:ascii="Arial" w:hAnsi="Arial" w:cs="Arial"/>
              </w:rPr>
              <w:t>413. Los</w:t>
            </w:r>
            <w:r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agentes</w:t>
            </w:r>
            <w:r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deberán impedir la circulación de los</w:t>
            </w:r>
            <w:r w:rsidRPr="00251EAB">
              <w:rPr>
                <w:rFonts w:ascii="Arial" w:hAnsi="Arial" w:cs="Arial"/>
              </w:rPr>
              <w:t xml:space="preserve"> vehículos</w:t>
            </w:r>
            <w:r w:rsidR="00485015" w:rsidRPr="00251EAB">
              <w:rPr>
                <w:rFonts w:ascii="Arial" w:hAnsi="Arial" w:cs="Arial"/>
              </w:rPr>
              <w:t xml:space="preserve"> y remitirlos al depósito</w:t>
            </w:r>
          </w:p>
          <w:p w14:paraId="25E05B32" w14:textId="77777777" w:rsidR="00485015" w:rsidRPr="00251EAB" w:rsidRDefault="00485015" w:rsidP="00251EAB">
            <w:pPr>
              <w:spacing w:line="276" w:lineRule="auto"/>
              <w:rPr>
                <w:rFonts w:ascii="Arial" w:hAnsi="Arial" w:cs="Arial"/>
              </w:rPr>
            </w:pPr>
            <w:r w:rsidRPr="00251EAB">
              <w:rPr>
                <w:rFonts w:ascii="Arial" w:hAnsi="Arial" w:cs="Arial"/>
              </w:rPr>
              <w:t>vehicular, cuando:</w:t>
            </w:r>
          </w:p>
          <w:p w14:paraId="5739E545" w14:textId="55E4C97C" w:rsidR="00E42A01" w:rsidRPr="00251EAB" w:rsidRDefault="00251EAB" w:rsidP="00251EA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51EAB">
              <w:rPr>
                <w:rFonts w:ascii="Arial" w:hAnsi="Arial" w:cs="Arial"/>
              </w:rPr>
              <w:t>I.</w:t>
            </w:r>
            <w:r w:rsidR="00485015" w:rsidRPr="00251EAB">
              <w:rPr>
                <w:rFonts w:ascii="Arial" w:hAnsi="Arial" w:cs="Arial"/>
              </w:rPr>
              <w:t>-El Conductor de algún vehículo se</w:t>
            </w:r>
            <w:r w:rsidR="001E2978"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encuentre en estado de ebriedad, o</w:t>
            </w:r>
            <w:r w:rsidR="001E2978"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bajo el influjo de alguna droga,</w:t>
            </w:r>
            <w:r w:rsidR="001E2978"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psicotrópico, estupefaciente</w:t>
            </w:r>
            <w:r w:rsidR="001E2978" w:rsidRPr="00251EAB">
              <w:rPr>
                <w:rFonts w:ascii="Arial" w:hAnsi="Arial" w:cs="Arial"/>
              </w:rPr>
              <w:t xml:space="preserve"> </w:t>
            </w:r>
            <w:r w:rsidR="00485015" w:rsidRPr="00251EAB">
              <w:rPr>
                <w:rFonts w:ascii="Arial" w:hAnsi="Arial" w:cs="Arial"/>
              </w:rPr>
              <w:t>s</w:t>
            </w:r>
            <w:r w:rsidR="001E2978" w:rsidRPr="00251EAB">
              <w:rPr>
                <w:rFonts w:ascii="Arial" w:hAnsi="Arial" w:cs="Arial"/>
              </w:rPr>
              <w:t xml:space="preserve">ustancia análoga, </w:t>
            </w:r>
            <w:r w:rsidR="001E2978" w:rsidRPr="00251EAB">
              <w:rPr>
                <w:rFonts w:ascii="Arial" w:hAnsi="Arial" w:cs="Arial"/>
                <w:b/>
              </w:rPr>
              <w:t xml:space="preserve">En el caso de </w:t>
            </w:r>
            <w:r w:rsidR="00485015" w:rsidRPr="00251EAB">
              <w:rPr>
                <w:rFonts w:ascii="Arial" w:hAnsi="Arial" w:cs="Arial"/>
                <w:b/>
              </w:rPr>
              <w:t>los</w:t>
            </w:r>
            <w:r w:rsidR="001E2978" w:rsidRPr="00251EAB">
              <w:rPr>
                <w:rFonts w:ascii="Arial" w:hAnsi="Arial" w:cs="Arial"/>
                <w:b/>
              </w:rPr>
              <w:t xml:space="preserve"> vehículos</w:t>
            </w:r>
            <w:r w:rsidR="00485015" w:rsidRPr="00251EAB">
              <w:rPr>
                <w:rFonts w:ascii="Arial" w:hAnsi="Arial" w:cs="Arial"/>
                <w:b/>
              </w:rPr>
              <w:t xml:space="preserve"> de transporte de carga el</w:t>
            </w:r>
            <w:r w:rsidR="001E2978" w:rsidRPr="00251EAB">
              <w:rPr>
                <w:rFonts w:ascii="Arial" w:hAnsi="Arial" w:cs="Arial"/>
                <w:b/>
              </w:rPr>
              <w:t xml:space="preserve"> </w:t>
            </w:r>
            <w:r w:rsidR="00485015" w:rsidRPr="00251EAB">
              <w:rPr>
                <w:rFonts w:ascii="Arial" w:hAnsi="Arial" w:cs="Arial"/>
                <w:b/>
              </w:rPr>
              <w:t>conductor o cualquier persona y por</w:t>
            </w:r>
            <w:r w:rsidR="009C7A41" w:rsidRPr="00251EAB">
              <w:rPr>
                <w:rFonts w:ascii="Arial" w:hAnsi="Arial" w:cs="Arial"/>
                <w:b/>
              </w:rPr>
              <w:t xml:space="preserve"> cualquier medio, deberá informa</w:t>
            </w:r>
            <w:r w:rsidR="001E2978" w:rsidRPr="00251EAB">
              <w:rPr>
                <w:rFonts w:ascii="Arial" w:hAnsi="Arial" w:cs="Arial"/>
                <w:b/>
              </w:rPr>
              <w:t xml:space="preserve"> </w:t>
            </w:r>
            <w:r w:rsidR="009C7A41" w:rsidRPr="00251EAB">
              <w:rPr>
                <w:rFonts w:ascii="Arial" w:hAnsi="Arial" w:cs="Arial"/>
                <w:b/>
              </w:rPr>
              <w:t>inmediato el hecho a la empresa de</w:t>
            </w:r>
            <w:r w:rsidR="001E2978" w:rsidRPr="00251EAB">
              <w:rPr>
                <w:rFonts w:ascii="Arial" w:hAnsi="Arial" w:cs="Arial"/>
                <w:b/>
              </w:rPr>
              <w:t xml:space="preserve"> </w:t>
            </w:r>
            <w:r w:rsidR="009C7A41" w:rsidRPr="00251EAB">
              <w:rPr>
                <w:rFonts w:ascii="Arial" w:hAnsi="Arial" w:cs="Arial"/>
                <w:b/>
              </w:rPr>
              <w:t xml:space="preserve">transporte para que designe y </w:t>
            </w:r>
            <w:r w:rsidRPr="00251EAB">
              <w:rPr>
                <w:rFonts w:ascii="Arial" w:hAnsi="Arial" w:cs="Arial"/>
                <w:b/>
              </w:rPr>
              <w:t xml:space="preserve">envié </w:t>
            </w:r>
            <w:r w:rsidR="009C7A41" w:rsidRPr="00251EAB">
              <w:rPr>
                <w:rFonts w:ascii="Arial" w:hAnsi="Arial" w:cs="Arial"/>
                <w:b/>
              </w:rPr>
              <w:t>un nuevo conductor a fin de que el</w:t>
            </w:r>
            <w:r w:rsidRPr="00251EAB">
              <w:rPr>
                <w:rFonts w:ascii="Arial" w:hAnsi="Arial" w:cs="Arial"/>
                <w:b/>
              </w:rPr>
              <w:t xml:space="preserve"> vehículo</w:t>
            </w:r>
            <w:r w:rsidR="009C7A41" w:rsidRPr="00251EAB">
              <w:rPr>
                <w:rFonts w:ascii="Arial" w:hAnsi="Arial" w:cs="Arial"/>
                <w:b/>
              </w:rPr>
              <w:t xml:space="preserve"> no sea detenido.</w:t>
            </w:r>
          </w:p>
        </w:tc>
      </w:tr>
      <w:tr w:rsidR="00E42A01" w14:paraId="73D3570C" w14:textId="77777777" w:rsidTr="00FA0DFE">
        <w:tc>
          <w:tcPr>
            <w:tcW w:w="4248" w:type="dxa"/>
          </w:tcPr>
          <w:p w14:paraId="667AAC69" w14:textId="4AF4A129" w:rsidR="0040739B" w:rsidRPr="00ED1FF4" w:rsidRDefault="00ED1FF4" w:rsidP="00ED1FF4">
            <w:pPr>
              <w:spacing w:line="276" w:lineRule="auto"/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t>Artículo</w:t>
            </w:r>
            <w:r w:rsidR="0040739B" w:rsidRPr="00ED1FF4">
              <w:rPr>
                <w:rFonts w:ascii="Arial" w:hAnsi="Arial" w:cs="Arial"/>
              </w:rPr>
              <w:t xml:space="preserve"> 411. ..</w:t>
            </w:r>
          </w:p>
          <w:p w14:paraId="0B352EFC" w14:textId="52B2A265" w:rsidR="0040739B" w:rsidRPr="00ED1FF4" w:rsidRDefault="00ED1FF4" w:rsidP="00ED1F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3F442465" w14:textId="759BAA68" w:rsidR="00E42A01" w:rsidRDefault="0040739B" w:rsidP="00ED1FF4">
            <w:pPr>
              <w:spacing w:line="360" w:lineRule="auto"/>
              <w:jc w:val="both"/>
            </w:pPr>
            <w:r w:rsidRPr="00ED1FF4">
              <w:rPr>
                <w:rFonts w:ascii="Arial" w:hAnsi="Arial" w:cs="Arial"/>
              </w:rPr>
              <w:lastRenderedPageBreak/>
              <w:t>VII. Retener algún documento o la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placa al levantar las infracciones,</w:t>
            </w:r>
            <w:r w:rsidR="00ED1FF4" w:rsidRPr="00ED1FF4">
              <w:rPr>
                <w:rFonts w:ascii="Arial" w:hAnsi="Arial" w:cs="Arial"/>
              </w:rPr>
              <w:t xml:space="preserve"> tratándose de vehículos</w:t>
            </w:r>
            <w:r w:rsidRPr="00ED1FF4">
              <w:rPr>
                <w:rFonts w:ascii="Arial" w:hAnsi="Arial" w:cs="Arial"/>
              </w:rPr>
              <w:t xml:space="preserve"> no registrados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en el Estado, cuyos conductores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cometan infracciones a la Ley y este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Reglamento, hasta en tanto no se</w:t>
            </w:r>
            <w:r w:rsidR="00ED1FF4" w:rsidRPr="00ED1FF4">
              <w:rPr>
                <w:rFonts w:ascii="Arial" w:hAnsi="Arial" w:cs="Arial"/>
              </w:rPr>
              <w:t xml:space="preserve"> C</w:t>
            </w:r>
            <w:r w:rsidRPr="00ED1FF4">
              <w:rPr>
                <w:rFonts w:ascii="Arial" w:hAnsi="Arial" w:cs="Arial"/>
              </w:rPr>
              <w:t>umplan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las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sanciones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correspondientes, salvo las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excepciones previstas en este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Reglamento.</w:t>
            </w:r>
          </w:p>
        </w:tc>
        <w:tc>
          <w:tcPr>
            <w:tcW w:w="4111" w:type="dxa"/>
          </w:tcPr>
          <w:p w14:paraId="23571474" w14:textId="77777777" w:rsidR="00D02740" w:rsidRPr="00ED1FF4" w:rsidRDefault="00D02740" w:rsidP="00ED1FF4">
            <w:pPr>
              <w:spacing w:line="276" w:lineRule="auto"/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lastRenderedPageBreak/>
              <w:t>Artículo 411...</w:t>
            </w:r>
          </w:p>
          <w:p w14:paraId="5EB86827" w14:textId="6CF930C4" w:rsidR="00D02740" w:rsidRPr="00ED1FF4" w:rsidRDefault="00ED1FF4" w:rsidP="00ED1F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7E3BCBC4" w14:textId="77777777" w:rsidR="00E42A01" w:rsidRDefault="00D02740" w:rsidP="00ED1F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lastRenderedPageBreak/>
              <w:t>VII. Retener algún documento o la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placa al levantar las infracciones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 xml:space="preserve">tratándose de </w:t>
            </w:r>
            <w:r w:rsidR="00ED1FF4" w:rsidRPr="00ED1FF4">
              <w:rPr>
                <w:rFonts w:ascii="Arial" w:hAnsi="Arial" w:cs="Arial"/>
              </w:rPr>
              <w:t>vehículos</w:t>
            </w:r>
            <w:r w:rsidRPr="00ED1FF4">
              <w:rPr>
                <w:rFonts w:ascii="Arial" w:hAnsi="Arial" w:cs="Arial"/>
              </w:rPr>
              <w:t xml:space="preserve"> no registrados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en el Estado, cuyos conductores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cometan infracciones a la Ley y este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Reglamento, hasta en tanto no se</w:t>
            </w:r>
            <w:r w:rsidR="00ED1FF4">
              <w:rPr>
                <w:rFonts w:ascii="Arial" w:hAnsi="Arial" w:cs="Arial"/>
              </w:rPr>
              <w:t xml:space="preserve"> </w:t>
            </w:r>
            <w:r w:rsidR="00ED1FF4" w:rsidRPr="00ED1FF4">
              <w:rPr>
                <w:rFonts w:ascii="Arial" w:hAnsi="Arial" w:cs="Arial"/>
              </w:rPr>
              <w:t>C</w:t>
            </w:r>
            <w:r w:rsidRPr="00ED1FF4">
              <w:rPr>
                <w:rFonts w:ascii="Arial" w:hAnsi="Arial" w:cs="Arial"/>
              </w:rPr>
              <w:t>umplan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las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sanciones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 xml:space="preserve">correspondientes, salvo </w:t>
            </w:r>
            <w:r w:rsidRPr="00ED1FF4">
              <w:rPr>
                <w:rFonts w:ascii="Arial" w:hAnsi="Arial" w:cs="Arial"/>
                <w:b/>
              </w:rPr>
              <w:t xml:space="preserve">los </w:t>
            </w:r>
            <w:r w:rsidR="00ED1FF4" w:rsidRPr="00ED1FF4">
              <w:rPr>
                <w:rFonts w:ascii="Arial" w:hAnsi="Arial" w:cs="Arial"/>
                <w:b/>
              </w:rPr>
              <w:t xml:space="preserve">vehículos </w:t>
            </w:r>
            <w:r w:rsidRPr="00ED1FF4">
              <w:rPr>
                <w:rFonts w:ascii="Arial" w:hAnsi="Arial" w:cs="Arial"/>
                <w:b/>
              </w:rPr>
              <w:t>con placas federales de transporte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de carga en cuyo caso sólo se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podrá retener la licencia del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conductor y demás</w:t>
            </w:r>
            <w:r w:rsidRPr="00ED1FF4">
              <w:rPr>
                <w:rFonts w:ascii="Arial" w:hAnsi="Arial" w:cs="Arial"/>
              </w:rPr>
              <w:t xml:space="preserve"> excepciones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previstas en este Reglamento</w:t>
            </w:r>
          </w:p>
          <w:p w14:paraId="34351780" w14:textId="0EC230F0" w:rsidR="00ED1FF4" w:rsidRPr="00ED1FF4" w:rsidRDefault="00ED1FF4" w:rsidP="00ED1FF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42A01" w14:paraId="163AAB4D" w14:textId="77777777" w:rsidTr="00FA0DFE">
        <w:tc>
          <w:tcPr>
            <w:tcW w:w="4248" w:type="dxa"/>
          </w:tcPr>
          <w:p w14:paraId="20819D45" w14:textId="6C0DCC79" w:rsidR="00990837" w:rsidRDefault="00990837" w:rsidP="00990837">
            <w:pPr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lastRenderedPageBreak/>
              <w:t>Artículo 415. ...</w:t>
            </w:r>
          </w:p>
          <w:p w14:paraId="619B2111" w14:textId="77777777" w:rsidR="00ED1FF4" w:rsidRPr="00ED1FF4" w:rsidRDefault="00ED1FF4" w:rsidP="00990837">
            <w:pPr>
              <w:rPr>
                <w:rFonts w:ascii="Arial" w:hAnsi="Arial" w:cs="Arial"/>
              </w:rPr>
            </w:pPr>
          </w:p>
          <w:p w14:paraId="16C182CA" w14:textId="38C9119F" w:rsidR="00E42A01" w:rsidRPr="00ED1FF4" w:rsidRDefault="00990837" w:rsidP="00ED1FF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t xml:space="preserve"> Acredite la propiedad o posesión:</w:t>
            </w:r>
          </w:p>
        </w:tc>
        <w:tc>
          <w:tcPr>
            <w:tcW w:w="4111" w:type="dxa"/>
          </w:tcPr>
          <w:p w14:paraId="6F64ADC2" w14:textId="17506C4F" w:rsidR="00593B72" w:rsidRDefault="00ED1FF4" w:rsidP="00593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415...</w:t>
            </w:r>
          </w:p>
          <w:p w14:paraId="0357D218" w14:textId="77777777" w:rsidR="00ED1FF4" w:rsidRPr="00ED1FF4" w:rsidRDefault="00ED1FF4" w:rsidP="00593B72">
            <w:pPr>
              <w:rPr>
                <w:rFonts w:ascii="Arial" w:hAnsi="Arial" w:cs="Arial"/>
              </w:rPr>
            </w:pPr>
          </w:p>
          <w:p w14:paraId="7D5D23D1" w14:textId="793412B7" w:rsidR="00E42A01" w:rsidRPr="00ED1FF4" w:rsidRDefault="00593B72" w:rsidP="00ED1F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ED1FF4">
              <w:rPr>
                <w:rFonts w:ascii="Arial" w:hAnsi="Arial" w:cs="Arial"/>
              </w:rPr>
              <w:t>Acredite la propiedad o posesión, o</w:t>
            </w:r>
            <w:r w:rsidR="00ED1FF4" w:rsidRP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sea el conductor del vehículo al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momento de ser detenido</w:t>
            </w:r>
          </w:p>
          <w:p w14:paraId="18C344FF" w14:textId="4B8EC4E6" w:rsidR="00ED1FF4" w:rsidRPr="00ED1FF4" w:rsidRDefault="00ED1FF4" w:rsidP="00ED1FF4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42A01" w14:paraId="18C1A164" w14:textId="77777777" w:rsidTr="00FA0DFE">
        <w:tc>
          <w:tcPr>
            <w:tcW w:w="4248" w:type="dxa"/>
          </w:tcPr>
          <w:p w14:paraId="03371DDC" w14:textId="6CC0C0D4" w:rsidR="00E42A01" w:rsidRPr="00ED1FF4" w:rsidRDefault="00ED1FF4" w:rsidP="00ED1F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t>Artículo</w:t>
            </w:r>
            <w:r w:rsidR="00080C21" w:rsidRPr="00ED1FF4">
              <w:rPr>
                <w:rFonts w:ascii="Arial" w:hAnsi="Arial" w:cs="Arial"/>
              </w:rPr>
              <w:t xml:space="preserve"> 466. En el caso de los</w:t>
            </w:r>
            <w:r w:rsidRPr="00ED1FF4">
              <w:rPr>
                <w:rFonts w:ascii="Arial" w:hAnsi="Arial" w:cs="Arial"/>
              </w:rPr>
              <w:t xml:space="preserve"> </w:t>
            </w:r>
            <w:r w:rsidR="00080C21" w:rsidRPr="00ED1FF4">
              <w:rPr>
                <w:rFonts w:ascii="Arial" w:hAnsi="Arial" w:cs="Arial"/>
              </w:rPr>
              <w:t>conductores de vehículos con placas</w:t>
            </w:r>
            <w:r w:rsidRPr="00ED1FF4">
              <w:rPr>
                <w:rFonts w:ascii="Arial" w:hAnsi="Arial" w:cs="Arial"/>
              </w:rPr>
              <w:t xml:space="preserve"> de otros estados del </w:t>
            </w:r>
            <w:r w:rsidR="00EE0F43" w:rsidRPr="00ED1FF4">
              <w:rPr>
                <w:rFonts w:ascii="Arial" w:hAnsi="Arial" w:cs="Arial"/>
              </w:rPr>
              <w:t>país (sic)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comete alguna infracción a las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disposiciones de Tránsito y Vialidad, el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 xml:space="preserve">Agente podrá retenerse </w:t>
            </w:r>
            <w:r w:rsidR="00EE0F43" w:rsidRPr="00ED1FF4">
              <w:rPr>
                <w:rFonts w:ascii="Arial" w:hAnsi="Arial" w:cs="Arial"/>
                <w:b/>
                <w:strike/>
              </w:rPr>
              <w:t>(sic)</w:t>
            </w:r>
            <w:r w:rsidR="00EE0F43" w:rsidRPr="00ED1FF4">
              <w:rPr>
                <w:rFonts w:ascii="Arial" w:hAnsi="Arial" w:cs="Arial"/>
              </w:rPr>
              <w:t xml:space="preserve"> una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placa de circulación o los documentos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establecidos en el artículo anterior,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como medida para garantizar el pago</w:t>
            </w:r>
            <w:r w:rsidRPr="00ED1FF4">
              <w:rPr>
                <w:rFonts w:ascii="Arial" w:hAnsi="Arial" w:cs="Arial"/>
              </w:rPr>
              <w:t xml:space="preserve"> </w:t>
            </w:r>
            <w:r w:rsidR="00EE0F43" w:rsidRPr="00ED1FF4">
              <w:rPr>
                <w:rFonts w:ascii="Arial" w:hAnsi="Arial" w:cs="Arial"/>
              </w:rPr>
              <w:t>de la multa correspondiente.</w:t>
            </w:r>
          </w:p>
        </w:tc>
        <w:tc>
          <w:tcPr>
            <w:tcW w:w="4111" w:type="dxa"/>
          </w:tcPr>
          <w:p w14:paraId="0C4B0F12" w14:textId="235CF416" w:rsidR="007F7567" w:rsidRPr="00ED1FF4" w:rsidRDefault="004766E1" w:rsidP="00ED1F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D1FF4">
              <w:rPr>
                <w:rFonts w:ascii="Arial" w:hAnsi="Arial" w:cs="Arial"/>
              </w:rPr>
              <w:t>Artículo 466. En el caso de que los</w:t>
            </w:r>
            <w:r w:rsidR="00ED1FF4">
              <w:rPr>
                <w:rFonts w:ascii="Arial" w:hAnsi="Arial" w:cs="Arial"/>
              </w:rPr>
              <w:t xml:space="preserve"> </w:t>
            </w:r>
            <w:r w:rsidRPr="00ED1FF4">
              <w:rPr>
                <w:rFonts w:ascii="Arial" w:hAnsi="Arial" w:cs="Arial"/>
              </w:rPr>
              <w:t>conductores de vehículos con placas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 xml:space="preserve">de otros estados del </w:t>
            </w:r>
            <w:r w:rsidR="00ED1FF4" w:rsidRPr="00ED1FF4">
              <w:rPr>
                <w:rFonts w:ascii="Arial" w:hAnsi="Arial" w:cs="Arial"/>
              </w:rPr>
              <w:t>país</w:t>
            </w:r>
            <w:r w:rsidR="007F7567" w:rsidRPr="00ED1FF4">
              <w:rPr>
                <w:rFonts w:ascii="Arial" w:hAnsi="Arial" w:cs="Arial"/>
              </w:rPr>
              <w:t xml:space="preserve"> cometan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alguna infracción a las disposiciones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de Tránsito y Vialidad, el Agente podrá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retener una placa de circulación o los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documentos establecidos en el artículo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anterior, como medida para garantizar</w:t>
            </w:r>
            <w:r w:rsidR="00ED1FF4">
              <w:rPr>
                <w:rFonts w:ascii="Arial" w:hAnsi="Arial" w:cs="Arial"/>
              </w:rPr>
              <w:t xml:space="preserve"> </w:t>
            </w:r>
            <w:r w:rsidR="007F7567" w:rsidRPr="00ED1FF4">
              <w:rPr>
                <w:rFonts w:ascii="Arial" w:hAnsi="Arial" w:cs="Arial"/>
              </w:rPr>
              <w:t>el pago de la multa correspondiente.</w:t>
            </w:r>
          </w:p>
          <w:p w14:paraId="27EA8EF9" w14:textId="77777777" w:rsidR="00E42A01" w:rsidRPr="00ED1FF4" w:rsidRDefault="007F7567" w:rsidP="00ED1FF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D1FF4">
              <w:rPr>
                <w:rFonts w:ascii="Arial" w:hAnsi="Arial" w:cs="Arial"/>
                <w:b/>
              </w:rPr>
              <w:t>Se exceptúan los vehículos de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transporte de carga con placas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federales en cuyo caso únicamente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le será retenida la licencia del</w:t>
            </w:r>
            <w:r w:rsidR="00ED1FF4" w:rsidRPr="00ED1FF4">
              <w:rPr>
                <w:rFonts w:ascii="Arial" w:hAnsi="Arial" w:cs="Arial"/>
                <w:b/>
              </w:rPr>
              <w:t xml:space="preserve"> </w:t>
            </w:r>
            <w:r w:rsidRPr="00ED1FF4">
              <w:rPr>
                <w:rFonts w:ascii="Arial" w:hAnsi="Arial" w:cs="Arial"/>
                <w:b/>
              </w:rPr>
              <w:t>conductor.</w:t>
            </w:r>
          </w:p>
          <w:p w14:paraId="74812050" w14:textId="5A5271F4" w:rsidR="00ED1FF4" w:rsidRPr="00ED1FF4" w:rsidRDefault="00ED1FF4" w:rsidP="00ED1FF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42A01" w14:paraId="27CBFA77" w14:textId="77777777" w:rsidTr="00FA0DFE">
        <w:tc>
          <w:tcPr>
            <w:tcW w:w="4248" w:type="dxa"/>
          </w:tcPr>
          <w:p w14:paraId="45FB0F68" w14:textId="69BEA281" w:rsidR="00E42A01" w:rsidRPr="00674FC3" w:rsidRDefault="00FB6701" w:rsidP="00674F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t>Artículo 475. Las multas los Se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 xml:space="preserve">conductores de </w:t>
            </w:r>
            <w:r w:rsidR="00674FC3" w:rsidRPr="00674FC3">
              <w:rPr>
                <w:rFonts w:ascii="Arial" w:hAnsi="Arial" w:cs="Arial"/>
              </w:rPr>
              <w:t>vehículos</w:t>
            </w:r>
            <w:r w:rsidRPr="00674FC3">
              <w:rPr>
                <w:rFonts w:ascii="Arial" w:hAnsi="Arial" w:cs="Arial"/>
              </w:rPr>
              <w:t xml:space="preserve"> destinados</w:t>
            </w:r>
            <w:r w:rsidR="00674FC3">
              <w:rPr>
                <w:rFonts w:ascii="Arial" w:hAnsi="Arial" w:cs="Arial"/>
              </w:rPr>
              <w:t xml:space="preserve"> al servicio público de transporte, tendrán un </w:t>
            </w:r>
            <w:r w:rsidRPr="00674FC3">
              <w:rPr>
                <w:rFonts w:ascii="Arial" w:hAnsi="Arial" w:cs="Arial"/>
              </w:rPr>
              <w:t>recargo de un 100 por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ciento. Las multas a los conductores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 xml:space="preserve">de </w:t>
            </w:r>
            <w:r w:rsidR="00674FC3" w:rsidRPr="00674FC3">
              <w:rPr>
                <w:rFonts w:ascii="Arial" w:hAnsi="Arial" w:cs="Arial"/>
              </w:rPr>
              <w:t>vehículos</w:t>
            </w:r>
            <w:r w:rsidRPr="00674FC3">
              <w:rPr>
                <w:rFonts w:ascii="Arial" w:hAnsi="Arial" w:cs="Arial"/>
              </w:rPr>
              <w:t xml:space="preserve"> de servicio público con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peso menor de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3</w:t>
            </w:r>
            <w:r w:rsidR="00674FC3">
              <w:rPr>
                <w:rFonts w:ascii="Arial" w:hAnsi="Arial" w:cs="Arial"/>
              </w:rPr>
              <w:t>,</w:t>
            </w:r>
            <w:r w:rsidR="00674FC3" w:rsidRPr="00674FC3">
              <w:rPr>
                <w:rFonts w:ascii="Arial" w:hAnsi="Arial" w:cs="Arial"/>
              </w:rPr>
              <w:t>000</w:t>
            </w:r>
            <w:r w:rsidRPr="00674FC3">
              <w:rPr>
                <w:rFonts w:ascii="Arial" w:hAnsi="Arial" w:cs="Arial"/>
              </w:rPr>
              <w:t xml:space="preserve"> kilogramos,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tendrán un recargo del 50 por ciento,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siempre y cuando las sanciones no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estén establecidas exclusivamente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para servicio público.</w:t>
            </w:r>
          </w:p>
        </w:tc>
        <w:tc>
          <w:tcPr>
            <w:tcW w:w="4111" w:type="dxa"/>
          </w:tcPr>
          <w:p w14:paraId="4B8AD2F6" w14:textId="409CDB2C" w:rsidR="00E42A01" w:rsidRPr="00674FC3" w:rsidRDefault="007F7567" w:rsidP="00674FC3">
            <w:pPr>
              <w:spacing w:line="276" w:lineRule="auto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t>Se deroga</w:t>
            </w:r>
          </w:p>
        </w:tc>
      </w:tr>
      <w:tr w:rsidR="00E42A01" w14:paraId="7A32615B" w14:textId="77777777" w:rsidTr="00FA0DFE">
        <w:tc>
          <w:tcPr>
            <w:tcW w:w="4248" w:type="dxa"/>
          </w:tcPr>
          <w:p w14:paraId="0EC21824" w14:textId="77777777" w:rsidR="006931C4" w:rsidRPr="00674FC3" w:rsidRDefault="006931C4" w:rsidP="00674FC3">
            <w:pPr>
              <w:spacing w:line="276" w:lineRule="auto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lastRenderedPageBreak/>
              <w:t>Artículo 483</w:t>
            </w:r>
          </w:p>
          <w:p w14:paraId="121A3C24" w14:textId="79C15D3E" w:rsidR="00E42A01" w:rsidRPr="00674FC3" w:rsidRDefault="006931C4" w:rsidP="00674F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t>El Consejo Consultivo estará integrado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por servidores públicos de los tres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órdenes de gobierno y con los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representantes de la sociedad civil,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profesionales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especialistas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en</w:t>
            </w:r>
            <w:r w:rsidR="00674FC3">
              <w:rPr>
                <w:rFonts w:ascii="Arial" w:hAnsi="Arial" w:cs="Arial"/>
              </w:rPr>
              <w:t xml:space="preserve"> materia </w:t>
            </w:r>
            <w:r w:rsidR="007D4ED0" w:rsidRPr="00674FC3">
              <w:rPr>
                <w:rFonts w:ascii="Arial" w:hAnsi="Arial" w:cs="Arial"/>
              </w:rPr>
              <w:t>de Tránsito y Vialidad, en los</w:t>
            </w:r>
            <w:r w:rsidR="00674FC3">
              <w:rPr>
                <w:rFonts w:ascii="Arial" w:hAnsi="Arial" w:cs="Arial"/>
              </w:rPr>
              <w:t xml:space="preserve"> </w:t>
            </w:r>
            <w:r w:rsidR="007D4ED0" w:rsidRPr="00674FC3">
              <w:rPr>
                <w:rFonts w:ascii="Arial" w:hAnsi="Arial" w:cs="Arial"/>
              </w:rPr>
              <w:t>términos de la Ley y este Reglamento.</w:t>
            </w:r>
          </w:p>
        </w:tc>
        <w:tc>
          <w:tcPr>
            <w:tcW w:w="4111" w:type="dxa"/>
          </w:tcPr>
          <w:p w14:paraId="100E2F23" w14:textId="77777777" w:rsidR="00E940D9" w:rsidRPr="00674FC3" w:rsidRDefault="00E940D9" w:rsidP="00674FC3">
            <w:pPr>
              <w:spacing w:line="276" w:lineRule="auto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t>Artículo 483....</w:t>
            </w:r>
          </w:p>
          <w:p w14:paraId="1381EB73" w14:textId="7AB9A68A" w:rsidR="00E42A01" w:rsidRPr="00674FC3" w:rsidRDefault="00E940D9" w:rsidP="00674F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4FC3">
              <w:rPr>
                <w:rFonts w:ascii="Arial" w:hAnsi="Arial" w:cs="Arial"/>
              </w:rPr>
              <w:t>El Consejo Consultivo estará integrado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>por servidores públicos de los tres</w:t>
            </w:r>
            <w:r w:rsidR="00674FC3">
              <w:rPr>
                <w:rFonts w:ascii="Arial" w:hAnsi="Arial" w:cs="Arial"/>
              </w:rPr>
              <w:t xml:space="preserve"> </w:t>
            </w:r>
            <w:r w:rsidRPr="00674FC3">
              <w:rPr>
                <w:rFonts w:ascii="Arial" w:hAnsi="Arial" w:cs="Arial"/>
              </w:rPr>
              <w:t xml:space="preserve">órdenes de gobierno, </w:t>
            </w:r>
            <w:r w:rsidRPr="00674FC3">
              <w:rPr>
                <w:rFonts w:ascii="Arial" w:hAnsi="Arial" w:cs="Arial"/>
                <w:b/>
              </w:rPr>
              <w:t>representantes</w:t>
            </w:r>
            <w:r w:rsidR="00674FC3" w:rsidRPr="00674FC3">
              <w:rPr>
                <w:rFonts w:ascii="Arial" w:hAnsi="Arial" w:cs="Arial"/>
                <w:b/>
              </w:rPr>
              <w:t xml:space="preserve"> </w:t>
            </w:r>
            <w:r w:rsidRPr="00674FC3">
              <w:rPr>
                <w:rFonts w:ascii="Arial" w:hAnsi="Arial" w:cs="Arial"/>
                <w:b/>
              </w:rPr>
              <w:t>de</w:t>
            </w:r>
            <w:r w:rsidR="00674FC3" w:rsidRPr="00674FC3">
              <w:rPr>
                <w:rFonts w:ascii="Arial" w:hAnsi="Arial" w:cs="Arial"/>
                <w:b/>
              </w:rPr>
              <w:t xml:space="preserve"> </w:t>
            </w:r>
            <w:r w:rsidRPr="00674FC3">
              <w:rPr>
                <w:rFonts w:ascii="Arial" w:hAnsi="Arial" w:cs="Arial"/>
                <w:b/>
              </w:rPr>
              <w:t>las</w:t>
            </w:r>
            <w:r w:rsidR="00674FC3" w:rsidRPr="00674FC3">
              <w:rPr>
                <w:rFonts w:ascii="Arial" w:hAnsi="Arial" w:cs="Arial"/>
                <w:b/>
              </w:rPr>
              <w:t xml:space="preserve"> </w:t>
            </w:r>
            <w:r w:rsidRPr="00674FC3">
              <w:rPr>
                <w:rFonts w:ascii="Arial" w:hAnsi="Arial" w:cs="Arial"/>
                <w:b/>
              </w:rPr>
              <w:t>Organizaciones</w:t>
            </w:r>
            <w:r w:rsidR="00674FC3" w:rsidRPr="00674FC3">
              <w:rPr>
                <w:rFonts w:ascii="Arial" w:hAnsi="Arial" w:cs="Arial"/>
                <w:b/>
              </w:rPr>
              <w:t xml:space="preserve"> </w:t>
            </w:r>
            <w:r w:rsidRPr="00674FC3">
              <w:rPr>
                <w:rFonts w:ascii="Arial" w:hAnsi="Arial" w:cs="Arial"/>
                <w:b/>
              </w:rPr>
              <w:t>Transporte del Estado de Yucatán</w:t>
            </w:r>
            <w:r w:rsidRPr="00674FC3">
              <w:rPr>
                <w:rFonts w:ascii="Arial" w:hAnsi="Arial" w:cs="Arial"/>
              </w:rPr>
              <w:t xml:space="preserve"> y</w:t>
            </w:r>
            <w:r w:rsidR="00BE1B01" w:rsidRPr="00674FC3">
              <w:rPr>
                <w:rFonts w:ascii="Arial" w:hAnsi="Arial" w:cs="Arial"/>
              </w:rPr>
              <w:t xml:space="preserve"> con los representantes de la sociedad</w:t>
            </w:r>
            <w:r w:rsidR="00674FC3" w:rsidRPr="00674FC3">
              <w:rPr>
                <w:rFonts w:ascii="Arial" w:hAnsi="Arial" w:cs="Arial"/>
              </w:rPr>
              <w:t xml:space="preserve"> </w:t>
            </w:r>
            <w:r w:rsidR="00BE1B01" w:rsidRPr="00674FC3">
              <w:rPr>
                <w:rFonts w:ascii="Arial" w:hAnsi="Arial" w:cs="Arial"/>
              </w:rPr>
              <w:t>o civil, profesionales, especialistas en</w:t>
            </w:r>
            <w:r w:rsidR="00674FC3" w:rsidRPr="00674FC3">
              <w:rPr>
                <w:rFonts w:ascii="Arial" w:hAnsi="Arial" w:cs="Arial"/>
              </w:rPr>
              <w:t xml:space="preserve"> </w:t>
            </w:r>
            <w:r w:rsidR="00BE1B01" w:rsidRPr="00674FC3">
              <w:rPr>
                <w:rFonts w:ascii="Arial" w:hAnsi="Arial" w:cs="Arial"/>
              </w:rPr>
              <w:t>materia de Tránsito y Vialidad, en los</w:t>
            </w:r>
            <w:r w:rsidR="00674FC3" w:rsidRPr="00674FC3">
              <w:rPr>
                <w:rFonts w:ascii="Arial" w:hAnsi="Arial" w:cs="Arial"/>
              </w:rPr>
              <w:t xml:space="preserve"> </w:t>
            </w:r>
            <w:r w:rsidR="00BE1B01" w:rsidRPr="00674FC3">
              <w:rPr>
                <w:rFonts w:ascii="Arial" w:hAnsi="Arial" w:cs="Arial"/>
              </w:rPr>
              <w:t>términos de la Ley y este Reglamento</w:t>
            </w:r>
          </w:p>
        </w:tc>
      </w:tr>
      <w:tr w:rsidR="00D57C4E" w14:paraId="6A2E8E1A" w14:textId="77777777" w:rsidTr="00FA0DFE">
        <w:tc>
          <w:tcPr>
            <w:tcW w:w="4248" w:type="dxa"/>
          </w:tcPr>
          <w:p w14:paraId="339C9323" w14:textId="77777777" w:rsidR="00D57C4E" w:rsidRDefault="00D57C4E"/>
        </w:tc>
        <w:tc>
          <w:tcPr>
            <w:tcW w:w="4111" w:type="dxa"/>
          </w:tcPr>
          <w:p w14:paraId="18C57537" w14:textId="77777777" w:rsidR="00D57C4E" w:rsidRDefault="00D57C4E"/>
        </w:tc>
      </w:tr>
    </w:tbl>
    <w:p w14:paraId="2FA79FA7" w14:textId="32806D7C" w:rsidR="00A44A09" w:rsidRDefault="00A44A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111"/>
      </w:tblGrid>
      <w:tr w:rsidR="00674FC3" w14:paraId="164FABED" w14:textId="77777777" w:rsidTr="00674FC3">
        <w:tc>
          <w:tcPr>
            <w:tcW w:w="8359" w:type="dxa"/>
            <w:gridSpan w:val="2"/>
            <w:shd w:val="clear" w:color="auto" w:fill="AEAAAA" w:themeFill="background2" w:themeFillShade="BF"/>
            <w:vAlign w:val="center"/>
          </w:tcPr>
          <w:p w14:paraId="47164770" w14:textId="0B810192" w:rsidR="00674FC3" w:rsidRDefault="00674FC3" w:rsidP="00674FC3">
            <w:pPr>
              <w:jc w:val="center"/>
            </w:pPr>
            <w:r w:rsidRPr="00800F38">
              <w:rPr>
                <w:b/>
                <w:sz w:val="28"/>
                <w:szCs w:val="28"/>
              </w:rPr>
              <w:t>REGLAMENTO DE LA LEY DE TRÁNSITO Y VIALIDAD DEL ESTADO DE YUCATÁN</w:t>
            </w:r>
          </w:p>
        </w:tc>
      </w:tr>
      <w:tr w:rsidR="007D4ED0" w14:paraId="5498F37A" w14:textId="77777777" w:rsidTr="00674FC3">
        <w:tc>
          <w:tcPr>
            <w:tcW w:w="4248" w:type="dxa"/>
            <w:shd w:val="clear" w:color="auto" w:fill="D0CECE" w:themeFill="background2" w:themeFillShade="E6"/>
          </w:tcPr>
          <w:p w14:paraId="09835C1F" w14:textId="5AC1D569" w:rsidR="007D4ED0" w:rsidRDefault="00CE7B81" w:rsidP="00674FC3">
            <w:pPr>
              <w:tabs>
                <w:tab w:val="left" w:pos="1035"/>
                <w:tab w:val="center" w:pos="1945"/>
                <w:tab w:val="right" w:pos="4032"/>
              </w:tabs>
            </w:pPr>
            <w:r w:rsidRPr="00674FC3">
              <w:rPr>
                <w:b/>
                <w:sz w:val="28"/>
                <w:szCs w:val="28"/>
              </w:rPr>
              <w:t>TEXTO VIGENTE</w:t>
            </w:r>
            <w:r w:rsidR="00674FC3">
              <w:rPr>
                <w:b/>
                <w:sz w:val="28"/>
                <w:szCs w:val="28"/>
              </w:rPr>
              <w:tab/>
            </w:r>
            <w:r w:rsidR="00674FC3">
              <w:rPr>
                <w:b/>
                <w:sz w:val="28"/>
                <w:szCs w:val="28"/>
              </w:rPr>
              <w:tab/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0F71CD82" w14:textId="5CADB41B" w:rsidR="007D4ED0" w:rsidRDefault="00CE7B81" w:rsidP="00674FC3">
            <w:pPr>
              <w:tabs>
                <w:tab w:val="left" w:pos="1035"/>
                <w:tab w:val="center" w:pos="1945"/>
              </w:tabs>
            </w:pPr>
            <w:r w:rsidRPr="00674FC3">
              <w:rPr>
                <w:b/>
                <w:sz w:val="28"/>
                <w:szCs w:val="28"/>
              </w:rPr>
              <w:t>PROPUESTA DE MODIFICACIÓN</w:t>
            </w:r>
          </w:p>
        </w:tc>
      </w:tr>
      <w:tr w:rsidR="007D4ED0" w14:paraId="3075A0C6" w14:textId="77777777" w:rsidTr="00674FC3">
        <w:tc>
          <w:tcPr>
            <w:tcW w:w="4248" w:type="dxa"/>
          </w:tcPr>
          <w:p w14:paraId="64813A4D" w14:textId="4CA68BC4" w:rsidR="005F70DD" w:rsidRPr="005F70DD" w:rsidRDefault="00011567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ARTICULO 157.- El Consejo del</w:t>
            </w:r>
            <w:r w:rsidR="00674FC3" w:rsidRPr="005F70DD">
              <w:rPr>
                <w:rFonts w:ascii="Arial" w:hAnsi="Arial" w:cs="Arial"/>
              </w:rPr>
              <w:t xml:space="preserve"> Transporte </w:t>
            </w:r>
            <w:r w:rsidRPr="005F70DD">
              <w:rPr>
                <w:rFonts w:ascii="Arial" w:hAnsi="Arial" w:cs="Arial"/>
              </w:rPr>
              <w:t>estará integrado por:</w:t>
            </w:r>
          </w:p>
          <w:p w14:paraId="468B098B" w14:textId="7B86B6D6" w:rsidR="00011567" w:rsidRPr="005F70DD" w:rsidRDefault="005F70DD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I.</w:t>
            </w:r>
            <w:r w:rsidR="00011567" w:rsidRPr="005F70DD">
              <w:rPr>
                <w:rFonts w:ascii="Arial" w:hAnsi="Arial" w:cs="Arial"/>
              </w:rPr>
              <w:t>Un</w:t>
            </w:r>
            <w:proofErr w:type="spellEnd"/>
            <w:r w:rsidR="00011567" w:rsidRPr="005F70DD">
              <w:rPr>
                <w:rFonts w:ascii="Arial" w:hAnsi="Arial" w:cs="Arial"/>
              </w:rPr>
              <w:t xml:space="preserve"> presidente, que será el</w:t>
            </w:r>
            <w:r w:rsidR="00674FC3" w:rsidRPr="005F70DD">
              <w:rPr>
                <w:rFonts w:ascii="Arial" w:hAnsi="Arial" w:cs="Arial"/>
              </w:rPr>
              <w:t xml:space="preserve"> Gobernador del </w:t>
            </w:r>
            <w:r w:rsidR="00011567" w:rsidRPr="005F70DD">
              <w:rPr>
                <w:rFonts w:ascii="Arial" w:hAnsi="Arial" w:cs="Arial"/>
              </w:rPr>
              <w:t>Estado, o la persona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="00011567" w:rsidRPr="005F70DD">
              <w:rPr>
                <w:rFonts w:ascii="Arial" w:hAnsi="Arial" w:cs="Arial"/>
              </w:rPr>
              <w:t>que designe para ello;</w:t>
            </w:r>
          </w:p>
          <w:p w14:paraId="70BD228B" w14:textId="1E65AF05" w:rsidR="00011567" w:rsidRPr="005F70DD" w:rsidRDefault="00011567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II. Un Secretario Técnico;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El número de vocales que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determine el Gobernador del Estado,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el cual no podrá exceder de 15;</w:t>
            </w:r>
          </w:p>
          <w:p w14:paraId="00BCD831" w14:textId="72A2940C" w:rsidR="00011567" w:rsidRPr="005F70DD" w:rsidRDefault="00011567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IV. Las personas físicas o morales,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cuya</w:t>
            </w:r>
          </w:p>
          <w:p w14:paraId="2371FBA2" w14:textId="233E72DF" w:rsidR="00011567" w:rsidRPr="005F70DD" w:rsidRDefault="00674FC3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P</w:t>
            </w:r>
            <w:r w:rsidR="00011567" w:rsidRPr="005F70DD">
              <w:rPr>
                <w:rFonts w:ascii="Arial" w:hAnsi="Arial" w:cs="Arial"/>
              </w:rPr>
              <w:t>articipación</w:t>
            </w:r>
            <w:r w:rsidRPr="005F70DD">
              <w:rPr>
                <w:rFonts w:ascii="Arial" w:hAnsi="Arial" w:cs="Arial"/>
              </w:rPr>
              <w:t xml:space="preserve"> </w:t>
            </w:r>
            <w:r w:rsidR="00011567" w:rsidRPr="005F70DD">
              <w:rPr>
                <w:rFonts w:ascii="Arial" w:hAnsi="Arial" w:cs="Arial"/>
              </w:rPr>
              <w:t>se</w:t>
            </w:r>
            <w:r w:rsidRPr="005F70DD">
              <w:rPr>
                <w:rFonts w:ascii="Arial" w:hAnsi="Arial" w:cs="Arial"/>
              </w:rPr>
              <w:t xml:space="preserve"> </w:t>
            </w:r>
            <w:r w:rsidR="00011567" w:rsidRPr="005F70DD">
              <w:rPr>
                <w:rFonts w:ascii="Arial" w:hAnsi="Arial" w:cs="Arial"/>
              </w:rPr>
              <w:t>considere c</w:t>
            </w:r>
            <w:r w:rsidRPr="005F70DD">
              <w:rPr>
                <w:rFonts w:ascii="Arial" w:hAnsi="Arial" w:cs="Arial"/>
              </w:rPr>
              <w:t xml:space="preserve"> </w:t>
            </w:r>
            <w:r w:rsidR="00011567" w:rsidRPr="005F70DD">
              <w:rPr>
                <w:rFonts w:ascii="Arial" w:hAnsi="Arial" w:cs="Arial"/>
              </w:rPr>
              <w:t>conveniente en el análisis y estudio de</w:t>
            </w:r>
            <w:r w:rsidRPr="005F70DD">
              <w:rPr>
                <w:rFonts w:ascii="Arial" w:hAnsi="Arial" w:cs="Arial"/>
              </w:rPr>
              <w:t xml:space="preserve"> los asuntos que se </w:t>
            </w:r>
            <w:r w:rsidR="00011567" w:rsidRPr="005F70DD">
              <w:rPr>
                <w:rFonts w:ascii="Arial" w:hAnsi="Arial" w:cs="Arial"/>
              </w:rPr>
              <w:t>analicen en el seno</w:t>
            </w:r>
            <w:r w:rsidRPr="005F70DD">
              <w:rPr>
                <w:rFonts w:ascii="Arial" w:hAnsi="Arial" w:cs="Arial"/>
              </w:rPr>
              <w:t xml:space="preserve"> </w:t>
            </w:r>
            <w:r w:rsidR="00011567" w:rsidRPr="005F70DD">
              <w:rPr>
                <w:rFonts w:ascii="Arial" w:hAnsi="Arial" w:cs="Arial"/>
              </w:rPr>
              <w:t>del Consejo del Transporte, y</w:t>
            </w:r>
          </w:p>
          <w:p w14:paraId="0AC16305" w14:textId="05388634" w:rsidR="007D4ED0" w:rsidRPr="005F70DD" w:rsidRDefault="00011567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V. Los demás representantes de los</w:t>
            </w:r>
            <w:r w:rsid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sectores público, social y privado que</w:t>
            </w:r>
            <w:r w:rsid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el Gobernador del Estado convoque.</w:t>
            </w:r>
          </w:p>
        </w:tc>
        <w:tc>
          <w:tcPr>
            <w:tcW w:w="4111" w:type="dxa"/>
          </w:tcPr>
          <w:p w14:paraId="6FF313EC" w14:textId="2B76E7B1" w:rsidR="009344B8" w:rsidRPr="005F70DD" w:rsidRDefault="009344B8" w:rsidP="005F70DD">
            <w:pPr>
              <w:spacing w:line="276" w:lineRule="auto"/>
              <w:rPr>
                <w:rFonts w:ascii="Arial" w:hAnsi="Arial" w:cs="Arial"/>
              </w:rPr>
            </w:pPr>
            <w:r>
              <w:t xml:space="preserve"> </w:t>
            </w:r>
            <w:r w:rsidRPr="005F70DD">
              <w:rPr>
                <w:rFonts w:ascii="Arial" w:hAnsi="Arial" w:cs="Arial"/>
              </w:rPr>
              <w:t>ARTICULO 157- El Consejo del</w:t>
            </w:r>
            <w:r w:rsidR="00674FC3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Transporte estará integrado por:</w:t>
            </w:r>
          </w:p>
          <w:p w14:paraId="24033BB6" w14:textId="585CC2E4" w:rsidR="009344B8" w:rsidRPr="005F70DD" w:rsidRDefault="005F70DD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5F70DD">
              <w:rPr>
                <w:rFonts w:ascii="Arial" w:hAnsi="Arial" w:cs="Arial"/>
              </w:rPr>
              <w:t>I.</w:t>
            </w:r>
            <w:r w:rsidR="009344B8" w:rsidRPr="005F70DD">
              <w:rPr>
                <w:rFonts w:ascii="Arial" w:hAnsi="Arial" w:cs="Arial"/>
              </w:rPr>
              <w:t>Un</w:t>
            </w:r>
            <w:proofErr w:type="spellEnd"/>
            <w:r w:rsidR="009344B8" w:rsidRPr="005F70DD">
              <w:rPr>
                <w:rFonts w:ascii="Arial" w:hAnsi="Arial" w:cs="Arial"/>
              </w:rPr>
              <w:t xml:space="preserve"> presidente, que será el</w:t>
            </w:r>
            <w:r w:rsidRPr="005F70DD">
              <w:rPr>
                <w:rFonts w:ascii="Arial" w:hAnsi="Arial" w:cs="Arial"/>
              </w:rPr>
              <w:t xml:space="preserve"> </w:t>
            </w:r>
            <w:r w:rsidR="009344B8" w:rsidRPr="005F70DD">
              <w:rPr>
                <w:rFonts w:ascii="Arial" w:hAnsi="Arial" w:cs="Arial"/>
              </w:rPr>
              <w:t>Gobernador del Estado, o la persona</w:t>
            </w:r>
            <w:r w:rsidRPr="005F70DD">
              <w:rPr>
                <w:rFonts w:ascii="Arial" w:hAnsi="Arial" w:cs="Arial"/>
              </w:rPr>
              <w:t xml:space="preserve"> </w:t>
            </w:r>
            <w:r w:rsidR="009344B8" w:rsidRPr="005F70DD">
              <w:rPr>
                <w:rFonts w:ascii="Arial" w:hAnsi="Arial" w:cs="Arial"/>
              </w:rPr>
              <w:t>que designe para ello;</w:t>
            </w:r>
          </w:p>
          <w:p w14:paraId="0C769B5E" w14:textId="77777777" w:rsidR="005F70DD" w:rsidRPr="005F70DD" w:rsidRDefault="009344B8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II. Un Secretario Técnico;</w:t>
            </w:r>
            <w:r w:rsidR="005F70DD" w:rsidRPr="005F70DD">
              <w:rPr>
                <w:rFonts w:ascii="Arial" w:hAnsi="Arial" w:cs="Arial"/>
              </w:rPr>
              <w:t xml:space="preserve"> </w:t>
            </w:r>
          </w:p>
          <w:p w14:paraId="2777D052" w14:textId="6FCBB028" w:rsidR="009344B8" w:rsidRPr="005F70DD" w:rsidRDefault="005F70DD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III.-</w:t>
            </w:r>
            <w:r w:rsidR="009344B8" w:rsidRPr="005F70DD">
              <w:rPr>
                <w:rFonts w:ascii="Arial" w:hAnsi="Arial" w:cs="Arial"/>
              </w:rPr>
              <w:t>El número de vocales que</w:t>
            </w:r>
            <w:r w:rsidRPr="005F70DD">
              <w:rPr>
                <w:rFonts w:ascii="Arial" w:hAnsi="Arial" w:cs="Arial"/>
              </w:rPr>
              <w:t xml:space="preserve"> </w:t>
            </w:r>
            <w:r w:rsidR="009344B8" w:rsidRPr="005F70DD">
              <w:rPr>
                <w:rFonts w:ascii="Arial" w:hAnsi="Arial" w:cs="Arial"/>
              </w:rPr>
              <w:t>determine el Gobernador del Estado,</w:t>
            </w:r>
            <w:r w:rsidRPr="005F70DD">
              <w:rPr>
                <w:rFonts w:ascii="Arial" w:hAnsi="Arial" w:cs="Arial"/>
              </w:rPr>
              <w:t xml:space="preserve"> </w:t>
            </w:r>
            <w:r w:rsidR="009344B8" w:rsidRPr="005F70DD">
              <w:rPr>
                <w:rFonts w:ascii="Arial" w:hAnsi="Arial" w:cs="Arial"/>
              </w:rPr>
              <w:t>el cual no podrá exceder de 15;</w:t>
            </w:r>
          </w:p>
          <w:p w14:paraId="7DEA611C" w14:textId="6D0A1EB8" w:rsidR="009344B8" w:rsidRPr="005F70DD" w:rsidRDefault="009344B8" w:rsidP="005F70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70DD">
              <w:rPr>
                <w:rFonts w:ascii="Arial" w:hAnsi="Arial" w:cs="Arial"/>
              </w:rPr>
              <w:t>IV. Las personas físicas o morales,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cuya participación se considere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conveniente en el análisis y estudio de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los asuntos que se analicen en el seno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del Consejo del Transporte, y</w:t>
            </w:r>
          </w:p>
          <w:p w14:paraId="3800662C" w14:textId="0D28CF43" w:rsidR="007D4ED0" w:rsidRDefault="009344B8" w:rsidP="005F70DD">
            <w:pPr>
              <w:spacing w:line="276" w:lineRule="auto"/>
              <w:jc w:val="both"/>
            </w:pPr>
            <w:r w:rsidRPr="005F70DD">
              <w:rPr>
                <w:rFonts w:ascii="Arial" w:hAnsi="Arial" w:cs="Arial"/>
              </w:rPr>
              <w:t>V. Los representantes de las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organizaciones de transportistas de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Yucatán, y demás representantes de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los sectores público, social y privado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que el Gobernador del Estado</w:t>
            </w:r>
            <w:r w:rsidR="005F70DD" w:rsidRPr="005F70DD">
              <w:rPr>
                <w:rFonts w:ascii="Arial" w:hAnsi="Arial" w:cs="Arial"/>
              </w:rPr>
              <w:t xml:space="preserve"> </w:t>
            </w:r>
            <w:r w:rsidRPr="005F70DD">
              <w:rPr>
                <w:rFonts w:ascii="Arial" w:hAnsi="Arial" w:cs="Arial"/>
              </w:rPr>
              <w:t>convoque</w:t>
            </w:r>
            <w:r w:rsidR="005F70DD">
              <w:rPr>
                <w:rFonts w:ascii="Arial" w:hAnsi="Arial" w:cs="Arial"/>
              </w:rPr>
              <w:t>.</w:t>
            </w:r>
          </w:p>
        </w:tc>
      </w:tr>
    </w:tbl>
    <w:p w14:paraId="5C365B6F" w14:textId="77777777" w:rsidR="005F70DD" w:rsidRDefault="005F70DD" w:rsidP="005F70DD">
      <w:pPr>
        <w:jc w:val="both"/>
        <w:rPr>
          <w:b/>
          <w:sz w:val="24"/>
          <w:szCs w:val="24"/>
        </w:rPr>
      </w:pPr>
    </w:p>
    <w:p w14:paraId="42E5323B" w14:textId="77777777" w:rsidR="005F70DD" w:rsidRDefault="005F70D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E68E40" w14:textId="6DC4D8A6" w:rsidR="004352E0" w:rsidRPr="005F70DD" w:rsidRDefault="004352E0" w:rsidP="005F70DD">
      <w:pPr>
        <w:jc w:val="both"/>
        <w:rPr>
          <w:b/>
          <w:sz w:val="26"/>
          <w:szCs w:val="26"/>
        </w:rPr>
      </w:pPr>
      <w:r w:rsidRPr="005F70DD">
        <w:rPr>
          <w:b/>
          <w:sz w:val="26"/>
          <w:szCs w:val="26"/>
        </w:rPr>
        <w:lastRenderedPageBreak/>
        <w:t>INICIATIVA CON PROYECTO DE DECRETO POR EL QUE SE REFORMAN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LOS ARTICULOS 80 Y 87 DE LA LEY DE TRANSITO Y VIALIDAD DEL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ESTADO DE YUCATAN Y SE REFORMAN LOS ARTICULOS 139213350 SE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ADICIONA EL ARTICULO 351 BIS, SE REFORMAN LOS ARTICULOS 411,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415, 468, SE DEROGA EL ARTICULO 475, SE MODIFICA EL ARTICULO 483</w:t>
      </w:r>
      <w:r w:rsidR="005F70DD" w:rsidRPr="005F70DD">
        <w:rPr>
          <w:b/>
          <w:sz w:val="26"/>
          <w:szCs w:val="26"/>
        </w:rPr>
        <w:t xml:space="preserve"> DEL REGLAMENTO DE LA LEY DE </w:t>
      </w:r>
      <w:r w:rsidRPr="005F70DD">
        <w:rPr>
          <w:b/>
          <w:sz w:val="26"/>
          <w:szCs w:val="26"/>
        </w:rPr>
        <w:t>TRANSITO Y VIALIDAD DEL ESTADO DE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YUCATAN, Y SE REFORMA EL ARTICULO 157 DEL REGLAMENTO DE LA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LEY DE TRANSPORTE DEL ESTADO DE YUCATÁN PARA QUEDAR COMO</w:t>
      </w:r>
      <w:r w:rsidR="005F70DD" w:rsidRPr="005F70DD">
        <w:rPr>
          <w:b/>
          <w:sz w:val="26"/>
          <w:szCs w:val="26"/>
        </w:rPr>
        <w:t xml:space="preserve"> </w:t>
      </w:r>
      <w:r w:rsidRPr="005F70DD">
        <w:rPr>
          <w:b/>
          <w:sz w:val="26"/>
          <w:szCs w:val="26"/>
        </w:rPr>
        <w:t>SIGUE</w:t>
      </w:r>
      <w:r w:rsidR="005F70DD" w:rsidRPr="005F70DD">
        <w:rPr>
          <w:b/>
          <w:sz w:val="26"/>
          <w:szCs w:val="26"/>
        </w:rPr>
        <w:t>:</w:t>
      </w:r>
    </w:p>
    <w:p w14:paraId="1BEBEE97" w14:textId="77777777" w:rsidR="004352E0" w:rsidRDefault="004352E0" w:rsidP="004352E0"/>
    <w:p w14:paraId="6499D6AF" w14:textId="06B0A6E7" w:rsidR="004352E0" w:rsidRPr="005F70DD" w:rsidRDefault="004352E0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  <w:b/>
        </w:rPr>
        <w:t>ARTICULO PRIMERO.</w:t>
      </w:r>
      <w:r w:rsidRPr="005F70DD">
        <w:rPr>
          <w:rFonts w:ascii="Arial" w:hAnsi="Arial" w:cs="Arial"/>
        </w:rPr>
        <w:t xml:space="preserve"> Se reforman los </w:t>
      </w:r>
      <w:r w:rsidR="005F70DD" w:rsidRPr="005F70DD">
        <w:rPr>
          <w:rFonts w:ascii="Arial" w:hAnsi="Arial" w:cs="Arial"/>
        </w:rPr>
        <w:t>artículos</w:t>
      </w:r>
      <w:r w:rsidRPr="005F70DD">
        <w:rPr>
          <w:rFonts w:ascii="Arial" w:hAnsi="Arial" w:cs="Arial"/>
        </w:rPr>
        <w:t xml:space="preserve"> 80 y 87 de la Ley de </w:t>
      </w:r>
      <w:r w:rsidR="005F70DD" w:rsidRPr="005F70DD">
        <w:rPr>
          <w:rFonts w:ascii="Arial" w:hAnsi="Arial" w:cs="Arial"/>
        </w:rPr>
        <w:t>Tránsito</w:t>
      </w:r>
      <w:r w:rsidRPr="005F70DD">
        <w:rPr>
          <w:rFonts w:ascii="Arial" w:hAnsi="Arial" w:cs="Arial"/>
        </w:rPr>
        <w:t xml:space="preserve"> y</w:t>
      </w:r>
      <w:r w:rsidR="005F70DD" w:rsidRP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Vialidad del Estado de Yucatán, para quedar como sigue:</w:t>
      </w:r>
    </w:p>
    <w:p w14:paraId="7CCDE4BE" w14:textId="77777777" w:rsidR="004352E0" w:rsidRDefault="004352E0" w:rsidP="00AD79FC">
      <w:pPr>
        <w:spacing w:line="276" w:lineRule="auto"/>
      </w:pPr>
    </w:p>
    <w:p w14:paraId="01CD3FD1" w14:textId="77777777" w:rsidR="004352E0" w:rsidRPr="005F70DD" w:rsidRDefault="004352E0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</w:rPr>
        <w:t>Articulo 80...</w:t>
      </w:r>
    </w:p>
    <w:p w14:paraId="3A15F2E4" w14:textId="7C885A30" w:rsidR="004352E0" w:rsidRPr="005F70DD" w:rsidRDefault="00AD79FC" w:rsidP="00AD79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I…</w:t>
      </w:r>
    </w:p>
    <w:p w14:paraId="7228D45D" w14:textId="089F2D33" w:rsidR="004352E0" w:rsidRPr="005F70DD" w:rsidRDefault="004352E0" w:rsidP="00AD79FC">
      <w:pPr>
        <w:spacing w:line="276" w:lineRule="auto"/>
        <w:jc w:val="both"/>
        <w:rPr>
          <w:rFonts w:ascii="Arial" w:hAnsi="Arial" w:cs="Arial"/>
          <w:b/>
        </w:rPr>
      </w:pPr>
      <w:r w:rsidRPr="005F70DD">
        <w:rPr>
          <w:rFonts w:ascii="Arial" w:hAnsi="Arial" w:cs="Arial"/>
        </w:rPr>
        <w:t>a) El Conductor se niega a someterse a las pruebas que se establezcan para la</w:t>
      </w:r>
      <w:r w:rsidR="005F70DD" w:rsidRP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detección de posibles intoxicaciones por alcohol, drogas, psicotrópicos y </w:t>
      </w:r>
      <w:r w:rsidR="005F70DD" w:rsidRPr="005F70DD">
        <w:rPr>
          <w:rFonts w:ascii="Arial" w:hAnsi="Arial" w:cs="Arial"/>
        </w:rPr>
        <w:t xml:space="preserve">demás </w:t>
      </w:r>
      <w:r w:rsidRPr="005F70DD">
        <w:rPr>
          <w:rFonts w:ascii="Arial" w:hAnsi="Arial" w:cs="Arial"/>
        </w:rPr>
        <w:t xml:space="preserve">sustancias similares. </w:t>
      </w:r>
      <w:r w:rsidRPr="005F70DD">
        <w:rPr>
          <w:rFonts w:ascii="Arial" w:hAnsi="Arial" w:cs="Arial"/>
          <w:b/>
        </w:rPr>
        <w:t>En este caso el conductor o cualquier persona y por</w:t>
      </w:r>
      <w:r w:rsidR="005F70DD" w:rsidRPr="005F70DD">
        <w:rPr>
          <w:rFonts w:ascii="Arial" w:hAnsi="Arial" w:cs="Arial"/>
          <w:b/>
        </w:rPr>
        <w:t xml:space="preserve"> </w:t>
      </w:r>
      <w:r w:rsidRPr="005F70DD">
        <w:rPr>
          <w:rFonts w:ascii="Arial" w:hAnsi="Arial" w:cs="Arial"/>
          <w:b/>
        </w:rPr>
        <w:t>cualquier medio, deberá informar de inmediato el hecho a la empresa de</w:t>
      </w:r>
      <w:r w:rsidR="005F70DD" w:rsidRPr="005F70DD">
        <w:rPr>
          <w:rFonts w:ascii="Arial" w:hAnsi="Arial" w:cs="Arial"/>
          <w:b/>
        </w:rPr>
        <w:t xml:space="preserve"> </w:t>
      </w:r>
      <w:r w:rsidRPr="005F70DD">
        <w:rPr>
          <w:rFonts w:ascii="Arial" w:hAnsi="Arial" w:cs="Arial"/>
          <w:b/>
        </w:rPr>
        <w:t xml:space="preserve">transporte para que designe y </w:t>
      </w:r>
      <w:r w:rsidR="005F70DD" w:rsidRPr="005F70DD">
        <w:rPr>
          <w:rFonts w:ascii="Arial" w:hAnsi="Arial" w:cs="Arial"/>
          <w:b/>
        </w:rPr>
        <w:t>envié</w:t>
      </w:r>
      <w:r w:rsidRPr="005F70DD">
        <w:rPr>
          <w:rFonts w:ascii="Arial" w:hAnsi="Arial" w:cs="Arial"/>
          <w:b/>
        </w:rPr>
        <w:t xml:space="preserve"> un nuevo conductor a fin de que el</w:t>
      </w:r>
      <w:r w:rsidR="005F70DD" w:rsidRPr="005F70DD">
        <w:rPr>
          <w:rFonts w:ascii="Arial" w:hAnsi="Arial" w:cs="Arial"/>
          <w:b/>
        </w:rPr>
        <w:t xml:space="preserve"> vehículo</w:t>
      </w:r>
      <w:r w:rsidRPr="005F70DD">
        <w:rPr>
          <w:rFonts w:ascii="Arial" w:hAnsi="Arial" w:cs="Arial"/>
          <w:b/>
        </w:rPr>
        <w:t xml:space="preserve"> no sea detenido.</w:t>
      </w:r>
    </w:p>
    <w:p w14:paraId="03F5092A" w14:textId="3932EBE9" w:rsidR="007D4ED0" w:rsidRPr="005F70DD" w:rsidRDefault="004352E0" w:rsidP="00AD79FC">
      <w:pPr>
        <w:spacing w:line="276" w:lineRule="auto"/>
        <w:jc w:val="both"/>
        <w:rPr>
          <w:rFonts w:ascii="Arial" w:hAnsi="Arial" w:cs="Arial"/>
        </w:rPr>
      </w:pPr>
      <w:r w:rsidRPr="005F70DD">
        <w:rPr>
          <w:rFonts w:ascii="Arial" w:hAnsi="Arial" w:cs="Arial"/>
        </w:rPr>
        <w:t xml:space="preserve">Articulo 87-El Consejo Consultivo de Tránsito y Vialidad del Estado de </w:t>
      </w:r>
      <w:r w:rsidR="005F70DD" w:rsidRPr="005F70DD">
        <w:rPr>
          <w:rFonts w:ascii="Arial" w:hAnsi="Arial" w:cs="Arial"/>
        </w:rPr>
        <w:t>Yucatán</w:t>
      </w:r>
      <w:r w:rsidRPr="005F70DD">
        <w:rPr>
          <w:rFonts w:ascii="Arial" w:hAnsi="Arial" w:cs="Arial"/>
        </w:rPr>
        <w:t>,</w:t>
      </w:r>
      <w:r w:rsidR="005F70DD" w:rsidRP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es un organismo interinstitucional que se </w:t>
      </w:r>
      <w:r w:rsidR="005F70DD" w:rsidRPr="005F70DD">
        <w:rPr>
          <w:rFonts w:ascii="Arial" w:hAnsi="Arial" w:cs="Arial"/>
        </w:rPr>
        <w:t>constituirá</w:t>
      </w:r>
      <w:r w:rsidRPr="005F70DD">
        <w:rPr>
          <w:rFonts w:ascii="Arial" w:hAnsi="Arial" w:cs="Arial"/>
        </w:rPr>
        <w:t xml:space="preserve"> con servidores públicos de los</w:t>
      </w:r>
      <w:r w:rsidR="005F70DD" w:rsidRP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tres </w:t>
      </w:r>
      <w:r w:rsidR="005F70DD" w:rsidRPr="005F70DD">
        <w:rPr>
          <w:rFonts w:ascii="Arial" w:hAnsi="Arial" w:cs="Arial"/>
        </w:rPr>
        <w:t>órdenes</w:t>
      </w:r>
      <w:r w:rsidRPr="005F70DD">
        <w:rPr>
          <w:rFonts w:ascii="Arial" w:hAnsi="Arial" w:cs="Arial"/>
        </w:rPr>
        <w:t xml:space="preserve"> de gobierno, con integrantes de la sociedad civil, profesionales y</w:t>
      </w:r>
      <w:r w:rsidR="005F70DD" w:rsidRP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especialistas en materia de Tránsito y Vialidad, </w:t>
      </w:r>
      <w:r w:rsidRPr="005F70DD">
        <w:rPr>
          <w:rFonts w:ascii="Arial" w:hAnsi="Arial" w:cs="Arial"/>
          <w:b/>
        </w:rPr>
        <w:t>y representantes de las</w:t>
      </w:r>
      <w:r w:rsidR="005F70DD" w:rsidRPr="005F70DD">
        <w:rPr>
          <w:rFonts w:ascii="Arial" w:hAnsi="Arial" w:cs="Arial"/>
          <w:b/>
        </w:rPr>
        <w:t xml:space="preserve"> </w:t>
      </w:r>
      <w:r w:rsidRPr="005F70DD">
        <w:rPr>
          <w:rFonts w:ascii="Arial" w:hAnsi="Arial" w:cs="Arial"/>
          <w:b/>
        </w:rPr>
        <w:t>organizaciones de transportistas de Yucatán</w:t>
      </w:r>
      <w:r w:rsidRPr="005F70DD">
        <w:rPr>
          <w:rFonts w:ascii="Arial" w:hAnsi="Arial" w:cs="Arial"/>
        </w:rPr>
        <w:t xml:space="preserve">, estos cargos serán de </w:t>
      </w:r>
      <w:r w:rsidR="005F70DD" w:rsidRPr="005F70DD">
        <w:rPr>
          <w:rFonts w:ascii="Arial" w:hAnsi="Arial" w:cs="Arial"/>
        </w:rPr>
        <w:t xml:space="preserve">carácter </w:t>
      </w:r>
      <w:r w:rsidRPr="005F70DD">
        <w:rPr>
          <w:rFonts w:ascii="Arial" w:hAnsi="Arial" w:cs="Arial"/>
        </w:rPr>
        <w:t>honorario.</w:t>
      </w:r>
    </w:p>
    <w:p w14:paraId="49A8C8A0" w14:textId="77630560" w:rsidR="00D7668C" w:rsidRPr="005F70DD" w:rsidRDefault="00D7668C" w:rsidP="00AD79FC">
      <w:pPr>
        <w:spacing w:line="276" w:lineRule="auto"/>
        <w:jc w:val="both"/>
        <w:rPr>
          <w:rFonts w:ascii="Arial" w:hAnsi="Arial" w:cs="Arial"/>
        </w:rPr>
      </w:pPr>
      <w:r w:rsidRPr="005F70DD">
        <w:rPr>
          <w:rFonts w:ascii="Arial" w:hAnsi="Arial" w:cs="Arial"/>
          <w:b/>
        </w:rPr>
        <w:t>ARTICULO SEGUNDO</w:t>
      </w:r>
      <w:r w:rsidR="005F70DD">
        <w:rPr>
          <w:rFonts w:ascii="Arial" w:hAnsi="Arial" w:cs="Arial"/>
        </w:rPr>
        <w:t>.</w:t>
      </w:r>
      <w:r w:rsidRPr="005F70DD">
        <w:rPr>
          <w:rFonts w:ascii="Arial" w:hAnsi="Arial" w:cs="Arial"/>
        </w:rPr>
        <w:t xml:space="preserve"> Se reforman los </w:t>
      </w:r>
      <w:r w:rsidR="005F70DD" w:rsidRPr="005F70DD">
        <w:rPr>
          <w:rFonts w:ascii="Arial" w:hAnsi="Arial" w:cs="Arial"/>
        </w:rPr>
        <w:t>artículos</w:t>
      </w:r>
      <w:r w:rsidRPr="005F70DD">
        <w:rPr>
          <w:rFonts w:ascii="Arial" w:hAnsi="Arial" w:cs="Arial"/>
        </w:rPr>
        <w:t xml:space="preserve"> 139, 213, 350, 411, 415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466 y 483; se adiciona un cuarto párrafo al articulo 350; se adiciona el </w:t>
      </w:r>
      <w:r w:rsidR="005F70DD" w:rsidRPr="005F70DD">
        <w:rPr>
          <w:rFonts w:ascii="Arial" w:hAnsi="Arial" w:cs="Arial"/>
        </w:rPr>
        <w:t>artículo</w:t>
      </w:r>
      <w:r w:rsidRPr="005F70DD">
        <w:rPr>
          <w:rFonts w:ascii="Arial" w:hAnsi="Arial" w:cs="Arial"/>
        </w:rPr>
        <w:t xml:space="preserve"> 351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Bis y se deroga el articulo 475; todos del Reglamento de la Ley de </w:t>
      </w:r>
      <w:r w:rsidR="005F70DD" w:rsidRPr="005F70DD">
        <w:rPr>
          <w:rFonts w:ascii="Arial" w:hAnsi="Arial" w:cs="Arial"/>
        </w:rPr>
        <w:t>Tránsito</w:t>
      </w:r>
      <w:r w:rsidRPr="005F70DD">
        <w:rPr>
          <w:rFonts w:ascii="Arial" w:hAnsi="Arial" w:cs="Arial"/>
        </w:rPr>
        <w:t xml:space="preserve"> y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Vialidad del Estado de Yucatán, para quedar como sigue</w:t>
      </w:r>
    </w:p>
    <w:p w14:paraId="6B257E5C" w14:textId="77777777" w:rsidR="00D7668C" w:rsidRPr="005F70DD" w:rsidRDefault="00D7668C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</w:rPr>
        <w:t>Articulo 139...</w:t>
      </w:r>
    </w:p>
    <w:p w14:paraId="01D6A3F2" w14:textId="251C0455" w:rsidR="00D7668C" w:rsidRPr="005F70DD" w:rsidRDefault="005F70DD" w:rsidP="00AD79F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 w:rsidR="00D7668C" w:rsidRPr="005F70DD">
        <w:rPr>
          <w:rFonts w:ascii="Arial" w:hAnsi="Arial" w:cs="Arial"/>
        </w:rPr>
        <w:t xml:space="preserve"> Responder por las infracciones a este Reglamento </w:t>
      </w:r>
      <w:r w:rsidR="00D7668C" w:rsidRPr="005F70DD">
        <w:rPr>
          <w:rFonts w:ascii="Arial" w:hAnsi="Arial" w:cs="Arial"/>
          <w:b/>
        </w:rPr>
        <w:t>cuando no sean</w:t>
      </w:r>
      <w:r w:rsidRPr="005F70DD">
        <w:rPr>
          <w:rFonts w:ascii="Arial" w:hAnsi="Arial" w:cs="Arial"/>
          <w:b/>
        </w:rPr>
        <w:t xml:space="preserve"> </w:t>
      </w:r>
      <w:r w:rsidR="00D7668C" w:rsidRPr="005F70DD">
        <w:rPr>
          <w:rFonts w:ascii="Arial" w:hAnsi="Arial" w:cs="Arial"/>
          <w:b/>
        </w:rPr>
        <w:t xml:space="preserve">atribuibles a terceras personas de acuerdo a los </w:t>
      </w:r>
      <w:r w:rsidRPr="005F70DD">
        <w:rPr>
          <w:rFonts w:ascii="Arial" w:hAnsi="Arial" w:cs="Arial"/>
          <w:b/>
        </w:rPr>
        <w:t>artículos</w:t>
      </w:r>
      <w:r w:rsidR="00D7668C" w:rsidRPr="005F70DD">
        <w:rPr>
          <w:rFonts w:ascii="Arial" w:hAnsi="Arial" w:cs="Arial"/>
          <w:b/>
        </w:rPr>
        <w:t xml:space="preserve"> 78 Y 79 de la ley de</w:t>
      </w:r>
      <w:r w:rsidRPr="005F70DD">
        <w:rPr>
          <w:rFonts w:ascii="Arial" w:hAnsi="Arial" w:cs="Arial"/>
          <w:b/>
        </w:rPr>
        <w:t xml:space="preserve"> </w:t>
      </w:r>
      <w:r w:rsidR="00D7668C" w:rsidRPr="005F70DD">
        <w:rPr>
          <w:rFonts w:ascii="Arial" w:hAnsi="Arial" w:cs="Arial"/>
          <w:b/>
        </w:rPr>
        <w:t>Tránsito y Vialidad del Estado de Yucatán</w:t>
      </w:r>
    </w:p>
    <w:p w14:paraId="225C1A16" w14:textId="77777777" w:rsidR="00D7668C" w:rsidRPr="005F70DD" w:rsidRDefault="00D7668C" w:rsidP="00AD79FC">
      <w:pPr>
        <w:spacing w:line="276" w:lineRule="auto"/>
        <w:rPr>
          <w:rFonts w:ascii="Arial" w:hAnsi="Arial" w:cs="Arial"/>
        </w:rPr>
      </w:pPr>
    </w:p>
    <w:p w14:paraId="1AFFB244" w14:textId="391CC8E0" w:rsidR="00D7668C" w:rsidRPr="005F70DD" w:rsidRDefault="00D7668C" w:rsidP="00AD79FC">
      <w:pPr>
        <w:spacing w:line="276" w:lineRule="auto"/>
        <w:jc w:val="both"/>
        <w:rPr>
          <w:rFonts w:ascii="Arial" w:hAnsi="Arial" w:cs="Arial"/>
          <w:b/>
        </w:rPr>
      </w:pPr>
      <w:r w:rsidRPr="005F70DD">
        <w:rPr>
          <w:rFonts w:ascii="Arial" w:hAnsi="Arial" w:cs="Arial"/>
        </w:rPr>
        <w:t xml:space="preserve">Articulo 213. Los </w:t>
      </w:r>
      <w:r w:rsidR="005F70DD" w:rsidRPr="005F70DD">
        <w:rPr>
          <w:rFonts w:ascii="Arial" w:hAnsi="Arial" w:cs="Arial"/>
        </w:rPr>
        <w:t>vehículos</w:t>
      </w:r>
      <w:r w:rsidRPr="005F70DD">
        <w:rPr>
          <w:rFonts w:ascii="Arial" w:hAnsi="Arial" w:cs="Arial"/>
        </w:rPr>
        <w:t xml:space="preserve"> que por su peso, volumen o condiciones particulares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puede dañar las </w:t>
      </w:r>
      <w:r w:rsidR="005F70DD" w:rsidRPr="005F70DD">
        <w:rPr>
          <w:rFonts w:ascii="Arial" w:hAnsi="Arial" w:cs="Arial"/>
        </w:rPr>
        <w:t>vías</w:t>
      </w:r>
      <w:r w:rsidRPr="005F70DD">
        <w:rPr>
          <w:rFonts w:ascii="Arial" w:hAnsi="Arial" w:cs="Arial"/>
        </w:rPr>
        <w:t xml:space="preserve"> </w:t>
      </w:r>
      <w:r w:rsidR="005F70DD" w:rsidRPr="005F70DD">
        <w:rPr>
          <w:rFonts w:ascii="Arial" w:hAnsi="Arial" w:cs="Arial"/>
        </w:rPr>
        <w:t>públicas</w:t>
      </w:r>
      <w:r w:rsidRPr="005F70DD">
        <w:rPr>
          <w:rFonts w:ascii="Arial" w:hAnsi="Arial" w:cs="Arial"/>
        </w:rPr>
        <w:t>, obstaculizar momentáneamente la vialidad o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atentar contra la salud pública, sólo podrán circular por las </w:t>
      </w:r>
      <w:r w:rsidR="005F70DD" w:rsidRPr="005F70DD">
        <w:rPr>
          <w:rFonts w:ascii="Arial" w:hAnsi="Arial" w:cs="Arial"/>
        </w:rPr>
        <w:t>vías</w:t>
      </w:r>
      <w:r w:rsidRPr="005F70DD">
        <w:rPr>
          <w:rFonts w:ascii="Arial" w:hAnsi="Arial" w:cs="Arial"/>
        </w:rPr>
        <w:t xml:space="preserve"> que se les señale</w:t>
      </w:r>
      <w:r w:rsidR="005F70DD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al momento, previa solicitud y autorización de la Secretaria. </w:t>
      </w:r>
      <w:r w:rsidRPr="005F70DD">
        <w:rPr>
          <w:rFonts w:ascii="Arial" w:hAnsi="Arial" w:cs="Arial"/>
          <w:b/>
        </w:rPr>
        <w:t>En el caso del</w:t>
      </w:r>
      <w:r w:rsidR="005F70DD" w:rsidRPr="005F70DD">
        <w:rPr>
          <w:rFonts w:ascii="Arial" w:hAnsi="Arial" w:cs="Arial"/>
          <w:b/>
        </w:rPr>
        <w:t xml:space="preserve"> </w:t>
      </w:r>
      <w:r w:rsidRPr="005F70DD">
        <w:rPr>
          <w:rFonts w:ascii="Arial" w:hAnsi="Arial" w:cs="Arial"/>
          <w:b/>
        </w:rPr>
        <w:t>transporte de carga el permiso se dará sin costo alguno para el transportista</w:t>
      </w:r>
    </w:p>
    <w:p w14:paraId="5E668C4E" w14:textId="77777777" w:rsidR="00D7668C" w:rsidRPr="005F70DD" w:rsidRDefault="00D7668C" w:rsidP="00AD79FC">
      <w:pPr>
        <w:spacing w:line="276" w:lineRule="auto"/>
        <w:rPr>
          <w:rFonts w:ascii="Arial" w:hAnsi="Arial" w:cs="Arial"/>
        </w:rPr>
      </w:pPr>
    </w:p>
    <w:p w14:paraId="1F216F9E" w14:textId="77777777" w:rsidR="00D7668C" w:rsidRPr="005F70DD" w:rsidRDefault="00D7668C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</w:rPr>
        <w:lastRenderedPageBreak/>
        <w:t>Articulo 350...</w:t>
      </w:r>
    </w:p>
    <w:p w14:paraId="5EB505F9" w14:textId="266572A7" w:rsidR="00D7668C" w:rsidRPr="005F70DD" w:rsidRDefault="00D7668C" w:rsidP="00AD79FC">
      <w:pPr>
        <w:spacing w:line="276" w:lineRule="auto"/>
        <w:jc w:val="both"/>
        <w:rPr>
          <w:rFonts w:ascii="Arial" w:hAnsi="Arial" w:cs="Arial"/>
        </w:rPr>
      </w:pPr>
      <w:r w:rsidRPr="005F70DD">
        <w:rPr>
          <w:rFonts w:ascii="Arial" w:hAnsi="Arial" w:cs="Arial"/>
        </w:rPr>
        <w:t>En el caso de los vehículos cuyo peso sea mayor a 10,000 kilogramos y sus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dimensiones excedan de </w:t>
      </w:r>
      <w:r w:rsidRPr="00AD79FC">
        <w:rPr>
          <w:rFonts w:ascii="Arial" w:hAnsi="Arial" w:cs="Arial"/>
          <w:b/>
        </w:rPr>
        <w:t>14</w:t>
      </w:r>
      <w:r w:rsidRPr="005F70DD">
        <w:rPr>
          <w:rFonts w:ascii="Arial" w:hAnsi="Arial" w:cs="Arial"/>
        </w:rPr>
        <w:t xml:space="preserve"> metros de largo y </w:t>
      </w:r>
      <w:r w:rsidRPr="00AD79FC">
        <w:rPr>
          <w:rFonts w:ascii="Arial" w:hAnsi="Arial" w:cs="Arial"/>
          <w:b/>
        </w:rPr>
        <w:t>4.25</w:t>
      </w:r>
      <w:r w:rsidRPr="005F70DD">
        <w:rPr>
          <w:rFonts w:ascii="Arial" w:hAnsi="Arial" w:cs="Arial"/>
        </w:rPr>
        <w:t xml:space="preserve"> metros de altura, a partir de la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superficie, hasta el extremo superior del </w:t>
      </w:r>
      <w:r w:rsidR="00AD79FC" w:rsidRPr="005F70DD">
        <w:rPr>
          <w:rFonts w:ascii="Arial" w:hAnsi="Arial" w:cs="Arial"/>
        </w:rPr>
        <w:t>vehículo</w:t>
      </w:r>
      <w:r w:rsidRPr="005F70DD">
        <w:rPr>
          <w:rFonts w:ascii="Arial" w:hAnsi="Arial" w:cs="Arial"/>
        </w:rPr>
        <w:t xml:space="preserve"> o de la carga, para circular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dentro de la zona urbana, deberán solicitar a la Secretaria el permiso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correspondiente, en el cual definirá la ruta y horario para su circulación y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maniobras y, en su caso, las medidas de protección que deban adoptarse.</w:t>
      </w:r>
    </w:p>
    <w:p w14:paraId="61B2F84C" w14:textId="65D98F86" w:rsidR="00D7668C" w:rsidRPr="005F70DD" w:rsidRDefault="00AD79FC" w:rsidP="00AD79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A950C5D" w14:textId="2323858A" w:rsidR="004352E0" w:rsidRPr="00AD79FC" w:rsidRDefault="00D7668C" w:rsidP="00AD79FC">
      <w:pPr>
        <w:spacing w:line="276" w:lineRule="auto"/>
        <w:jc w:val="both"/>
        <w:rPr>
          <w:rFonts w:ascii="Arial" w:hAnsi="Arial" w:cs="Arial"/>
          <w:b/>
        </w:rPr>
      </w:pPr>
      <w:r w:rsidRPr="00AD79FC">
        <w:rPr>
          <w:rFonts w:ascii="Arial" w:hAnsi="Arial" w:cs="Arial"/>
          <w:b/>
        </w:rPr>
        <w:t xml:space="preserve">En el caso del transporte de carga, los permisos a que se refiere este </w:t>
      </w:r>
      <w:r w:rsidR="00AD79FC" w:rsidRPr="00AD79FC">
        <w:rPr>
          <w:rFonts w:ascii="Arial" w:hAnsi="Arial" w:cs="Arial"/>
          <w:b/>
        </w:rPr>
        <w:t xml:space="preserve">artículo </w:t>
      </w:r>
      <w:r w:rsidRPr="00AD79FC">
        <w:rPr>
          <w:rFonts w:ascii="Arial" w:hAnsi="Arial" w:cs="Arial"/>
          <w:b/>
        </w:rPr>
        <w:t>serán sin costo para el transportista.</w:t>
      </w:r>
    </w:p>
    <w:p w14:paraId="7722D23D" w14:textId="477EFDB3" w:rsidR="00836AAF" w:rsidRPr="005F70DD" w:rsidRDefault="00836AAF" w:rsidP="00AD79FC">
      <w:pPr>
        <w:spacing w:line="276" w:lineRule="auto"/>
        <w:jc w:val="both"/>
        <w:rPr>
          <w:rFonts w:ascii="Arial" w:hAnsi="Arial" w:cs="Arial"/>
          <w:b/>
          <w:bCs/>
        </w:rPr>
      </w:pPr>
      <w:r w:rsidRPr="005F70DD">
        <w:rPr>
          <w:rFonts w:ascii="Arial" w:hAnsi="Arial" w:cs="Arial"/>
          <w:b/>
          <w:bCs/>
        </w:rPr>
        <w:t xml:space="preserve">Articulo 351 Bis. En el caso de </w:t>
      </w:r>
      <w:r w:rsidR="00AD79FC" w:rsidRPr="005F70DD">
        <w:rPr>
          <w:rFonts w:ascii="Arial" w:hAnsi="Arial" w:cs="Arial"/>
          <w:b/>
          <w:bCs/>
        </w:rPr>
        <w:t>vehículos</w:t>
      </w:r>
      <w:r w:rsidRPr="005F70DD">
        <w:rPr>
          <w:rFonts w:ascii="Arial" w:hAnsi="Arial" w:cs="Arial"/>
          <w:b/>
          <w:bCs/>
        </w:rPr>
        <w:t xml:space="preserve"> de transporte de carga los</w:t>
      </w:r>
      <w:r w:rsidR="00AD79FC">
        <w:rPr>
          <w:rFonts w:ascii="Arial" w:hAnsi="Arial" w:cs="Arial"/>
          <w:b/>
          <w:bCs/>
        </w:rPr>
        <w:t xml:space="preserve"> </w:t>
      </w:r>
      <w:r w:rsidRPr="005F70DD">
        <w:rPr>
          <w:rFonts w:ascii="Arial" w:hAnsi="Arial" w:cs="Arial"/>
          <w:b/>
          <w:bCs/>
        </w:rPr>
        <w:t xml:space="preserve">permisos de transito quo emite la autoridad correspondiente, </w:t>
      </w:r>
      <w:r w:rsidR="00AD79FC" w:rsidRPr="005F70DD">
        <w:rPr>
          <w:rFonts w:ascii="Arial" w:hAnsi="Arial" w:cs="Arial"/>
          <w:b/>
          <w:bCs/>
        </w:rPr>
        <w:t>así</w:t>
      </w:r>
      <w:r w:rsidRPr="005F70DD">
        <w:rPr>
          <w:rFonts w:ascii="Arial" w:hAnsi="Arial" w:cs="Arial"/>
          <w:b/>
          <w:bCs/>
        </w:rPr>
        <w:t xml:space="preserve"> como los</w:t>
      </w:r>
      <w:r w:rsidR="00AD79FC">
        <w:rPr>
          <w:rFonts w:ascii="Arial" w:hAnsi="Arial" w:cs="Arial"/>
          <w:b/>
          <w:bCs/>
        </w:rPr>
        <w:t xml:space="preserve"> </w:t>
      </w:r>
      <w:r w:rsidRPr="005F70DD">
        <w:rPr>
          <w:rFonts w:ascii="Arial" w:hAnsi="Arial" w:cs="Arial"/>
          <w:b/>
          <w:bCs/>
        </w:rPr>
        <w:t>de carga y descarga serán totalmente gratuitos.</w:t>
      </w:r>
    </w:p>
    <w:p w14:paraId="0DE87004" w14:textId="77777777" w:rsidR="00836AAF" w:rsidRPr="005F70DD" w:rsidRDefault="00836AAF" w:rsidP="00AD79FC">
      <w:pPr>
        <w:spacing w:line="276" w:lineRule="auto"/>
        <w:rPr>
          <w:rFonts w:ascii="Arial" w:hAnsi="Arial" w:cs="Arial"/>
          <w:b/>
          <w:bCs/>
        </w:rPr>
      </w:pPr>
    </w:p>
    <w:p w14:paraId="291DF4B0" w14:textId="5A685B43" w:rsidR="00836AAF" w:rsidRPr="005F70DD" w:rsidRDefault="00836AAF" w:rsidP="00AD79FC">
      <w:pPr>
        <w:spacing w:line="276" w:lineRule="auto"/>
        <w:rPr>
          <w:rFonts w:ascii="Arial" w:hAnsi="Arial" w:cs="Arial"/>
          <w:b/>
          <w:bCs/>
        </w:rPr>
      </w:pPr>
      <w:r w:rsidRPr="005F70DD">
        <w:rPr>
          <w:rFonts w:ascii="Arial" w:hAnsi="Arial" w:cs="Arial"/>
          <w:b/>
          <w:bCs/>
        </w:rPr>
        <w:t>Articulo 411</w:t>
      </w:r>
      <w:r w:rsidR="00AD79FC">
        <w:rPr>
          <w:rFonts w:ascii="Arial" w:hAnsi="Arial" w:cs="Arial"/>
          <w:b/>
          <w:bCs/>
        </w:rPr>
        <w:t>…</w:t>
      </w:r>
    </w:p>
    <w:p w14:paraId="7D40D65B" w14:textId="768DD544" w:rsidR="00836AAF" w:rsidRPr="005F70DD" w:rsidRDefault="00AD79FC" w:rsidP="00AD79FC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14:paraId="28892B40" w14:textId="561CE921" w:rsidR="00836AAF" w:rsidRPr="006266D8" w:rsidRDefault="00836AAF" w:rsidP="006266D8">
      <w:pPr>
        <w:spacing w:line="276" w:lineRule="auto"/>
        <w:jc w:val="both"/>
        <w:rPr>
          <w:rFonts w:ascii="Arial" w:hAnsi="Arial" w:cs="Arial"/>
          <w:bCs/>
        </w:rPr>
      </w:pPr>
      <w:r w:rsidRPr="00AD79FC">
        <w:rPr>
          <w:rFonts w:ascii="Arial" w:hAnsi="Arial" w:cs="Arial"/>
          <w:bCs/>
        </w:rPr>
        <w:t xml:space="preserve">VII. Retener algún documento o la placa al levantar las infracciones, </w:t>
      </w:r>
      <w:r w:rsidR="00AD79FC" w:rsidRPr="00AD79FC">
        <w:rPr>
          <w:rFonts w:ascii="Arial" w:hAnsi="Arial" w:cs="Arial"/>
          <w:bCs/>
        </w:rPr>
        <w:t>tratándose</w:t>
      </w:r>
      <w:r w:rsidRPr="00AD79FC">
        <w:rPr>
          <w:rFonts w:ascii="Arial" w:hAnsi="Arial" w:cs="Arial"/>
          <w:bCs/>
        </w:rPr>
        <w:t xml:space="preserve"> de</w:t>
      </w:r>
      <w:r w:rsidR="00AD79FC" w:rsidRPr="00AD79FC">
        <w:rPr>
          <w:rFonts w:ascii="Arial" w:hAnsi="Arial" w:cs="Arial"/>
          <w:bCs/>
        </w:rPr>
        <w:t xml:space="preserve"> vehículos</w:t>
      </w:r>
      <w:r w:rsidRPr="00AD79FC">
        <w:rPr>
          <w:rFonts w:ascii="Arial" w:hAnsi="Arial" w:cs="Arial"/>
          <w:bCs/>
        </w:rPr>
        <w:t xml:space="preserve"> no registrados en el Estado, cuyos conductores cometan infracciones a</w:t>
      </w:r>
      <w:r w:rsidR="00AD79FC" w:rsidRPr="00AD79FC">
        <w:rPr>
          <w:rFonts w:ascii="Arial" w:hAnsi="Arial" w:cs="Arial"/>
          <w:bCs/>
        </w:rPr>
        <w:t xml:space="preserve"> </w:t>
      </w:r>
      <w:r w:rsidRPr="00AD79FC">
        <w:rPr>
          <w:rFonts w:ascii="Arial" w:hAnsi="Arial" w:cs="Arial"/>
          <w:bCs/>
        </w:rPr>
        <w:t>la Ley y este Reglamento, hasta en tanto no se cumplan las sanciones</w:t>
      </w:r>
      <w:r w:rsidR="00AD79FC" w:rsidRPr="00AD79FC">
        <w:rPr>
          <w:rFonts w:ascii="Arial" w:hAnsi="Arial" w:cs="Arial"/>
          <w:bCs/>
        </w:rPr>
        <w:t xml:space="preserve"> </w:t>
      </w:r>
      <w:r w:rsidRPr="00AD79FC">
        <w:rPr>
          <w:rFonts w:ascii="Arial" w:hAnsi="Arial" w:cs="Arial"/>
          <w:bCs/>
        </w:rPr>
        <w:t>correspondientes, salvo</w:t>
      </w:r>
      <w:r w:rsidRPr="005F70DD">
        <w:rPr>
          <w:rFonts w:ascii="Arial" w:hAnsi="Arial" w:cs="Arial"/>
          <w:b/>
          <w:bCs/>
        </w:rPr>
        <w:t xml:space="preserve"> los </w:t>
      </w:r>
      <w:r w:rsidR="00AD79FC" w:rsidRPr="005F70DD">
        <w:rPr>
          <w:rFonts w:ascii="Arial" w:hAnsi="Arial" w:cs="Arial"/>
          <w:b/>
          <w:bCs/>
        </w:rPr>
        <w:t>vehículos</w:t>
      </w:r>
      <w:r w:rsidRPr="005F70DD">
        <w:rPr>
          <w:rFonts w:ascii="Arial" w:hAnsi="Arial" w:cs="Arial"/>
          <w:b/>
          <w:bCs/>
        </w:rPr>
        <w:t xml:space="preserve"> con placas federales de transporte de</w:t>
      </w:r>
      <w:r w:rsidR="00AD79FC">
        <w:rPr>
          <w:rFonts w:ascii="Arial" w:hAnsi="Arial" w:cs="Arial"/>
          <w:b/>
          <w:bCs/>
        </w:rPr>
        <w:t xml:space="preserve"> </w:t>
      </w:r>
      <w:r w:rsidRPr="005F70DD">
        <w:rPr>
          <w:rFonts w:ascii="Arial" w:hAnsi="Arial" w:cs="Arial"/>
          <w:b/>
          <w:bCs/>
        </w:rPr>
        <w:t>carga en cuyo caso sólo se podrá retener la licencia del conductor y demás</w:t>
      </w:r>
      <w:r w:rsidR="00AD79FC">
        <w:rPr>
          <w:rFonts w:ascii="Arial" w:hAnsi="Arial" w:cs="Arial"/>
          <w:b/>
          <w:bCs/>
        </w:rPr>
        <w:t xml:space="preserve"> </w:t>
      </w:r>
      <w:r w:rsidRPr="005F70DD">
        <w:rPr>
          <w:rFonts w:ascii="Arial" w:hAnsi="Arial" w:cs="Arial"/>
          <w:b/>
          <w:bCs/>
        </w:rPr>
        <w:t xml:space="preserve">excepciones </w:t>
      </w:r>
      <w:r w:rsidR="006266D8">
        <w:rPr>
          <w:rFonts w:ascii="Arial" w:hAnsi="Arial" w:cs="Arial"/>
          <w:bCs/>
        </w:rPr>
        <w:t>previstas en este Reglamento</w:t>
      </w:r>
      <w:bookmarkStart w:id="0" w:name="_GoBack"/>
      <w:bookmarkEnd w:id="0"/>
    </w:p>
    <w:p w14:paraId="624931FE" w14:textId="77777777" w:rsidR="006266D8" w:rsidRDefault="00836AAF" w:rsidP="006266D8">
      <w:pPr>
        <w:spacing w:line="240" w:lineRule="auto"/>
        <w:rPr>
          <w:rFonts w:ascii="Arial" w:hAnsi="Arial" w:cs="Arial"/>
          <w:b/>
          <w:bCs/>
        </w:rPr>
      </w:pPr>
      <w:r w:rsidRPr="005F70DD">
        <w:rPr>
          <w:rFonts w:ascii="Arial" w:hAnsi="Arial" w:cs="Arial"/>
          <w:b/>
          <w:bCs/>
        </w:rPr>
        <w:t xml:space="preserve">Articulo </w:t>
      </w:r>
      <w:r w:rsidR="00AD79FC" w:rsidRPr="005F70DD">
        <w:rPr>
          <w:rFonts w:ascii="Arial" w:hAnsi="Arial" w:cs="Arial"/>
          <w:b/>
          <w:bCs/>
        </w:rPr>
        <w:t>415…</w:t>
      </w:r>
    </w:p>
    <w:p w14:paraId="2D6BA0A6" w14:textId="2D0FD5D6" w:rsidR="00836AAF" w:rsidRPr="005F70DD" w:rsidRDefault="00AD79FC" w:rsidP="006266D8">
      <w:pPr>
        <w:spacing w:line="240" w:lineRule="auto"/>
        <w:rPr>
          <w:rFonts w:ascii="Arial" w:hAnsi="Arial" w:cs="Arial"/>
          <w:b/>
          <w:bCs/>
        </w:rPr>
      </w:pPr>
      <w:r w:rsidRPr="00AD79FC">
        <w:rPr>
          <w:rFonts w:ascii="Arial" w:hAnsi="Arial" w:cs="Arial"/>
          <w:bCs/>
        </w:rPr>
        <w:t>I.-</w:t>
      </w:r>
      <w:r w:rsidR="00836AAF" w:rsidRPr="00AD79FC">
        <w:rPr>
          <w:rFonts w:ascii="Arial" w:hAnsi="Arial" w:cs="Arial"/>
          <w:bCs/>
        </w:rPr>
        <w:t xml:space="preserve"> Acredite la propiedad o posesión</w:t>
      </w:r>
      <w:r w:rsidR="00836AAF" w:rsidRPr="005F70DD">
        <w:rPr>
          <w:rFonts w:ascii="Arial" w:hAnsi="Arial" w:cs="Arial"/>
          <w:b/>
          <w:bCs/>
        </w:rPr>
        <w:t>, o sea el conductor del vehículo al</w:t>
      </w:r>
      <w:r>
        <w:rPr>
          <w:rFonts w:ascii="Arial" w:hAnsi="Arial" w:cs="Arial"/>
          <w:b/>
          <w:bCs/>
        </w:rPr>
        <w:t xml:space="preserve"> </w:t>
      </w:r>
      <w:r w:rsidR="00836AAF" w:rsidRPr="005F70DD">
        <w:rPr>
          <w:rFonts w:ascii="Arial" w:hAnsi="Arial" w:cs="Arial"/>
          <w:b/>
          <w:bCs/>
        </w:rPr>
        <w:t>momento de ser detenido</w:t>
      </w:r>
    </w:p>
    <w:p w14:paraId="6C57B061" w14:textId="36C504DE" w:rsidR="00836AAF" w:rsidRDefault="00AD79FC" w:rsidP="006266D8">
      <w:pPr>
        <w:spacing w:line="276" w:lineRule="auto"/>
        <w:jc w:val="both"/>
        <w:rPr>
          <w:rFonts w:ascii="Arial" w:hAnsi="Arial" w:cs="Arial"/>
          <w:b/>
          <w:bCs/>
        </w:rPr>
      </w:pPr>
      <w:r w:rsidRPr="00AD79FC">
        <w:rPr>
          <w:rFonts w:ascii="Arial" w:hAnsi="Arial" w:cs="Arial"/>
          <w:bCs/>
        </w:rPr>
        <w:t>Artículo</w:t>
      </w:r>
      <w:r w:rsidR="00836AAF" w:rsidRPr="00AD79FC">
        <w:rPr>
          <w:rFonts w:ascii="Arial" w:hAnsi="Arial" w:cs="Arial"/>
          <w:bCs/>
        </w:rPr>
        <w:t xml:space="preserve"> 466. En el caso de que los conductores de </w:t>
      </w:r>
      <w:r w:rsidRPr="00AD79FC">
        <w:rPr>
          <w:rFonts w:ascii="Arial" w:hAnsi="Arial" w:cs="Arial"/>
          <w:bCs/>
        </w:rPr>
        <w:t>vehículos</w:t>
      </w:r>
      <w:r w:rsidR="00836AAF" w:rsidRPr="00AD79FC">
        <w:rPr>
          <w:rFonts w:ascii="Arial" w:hAnsi="Arial" w:cs="Arial"/>
          <w:bCs/>
        </w:rPr>
        <w:t xml:space="preserve"> con placas de otros</w:t>
      </w:r>
      <w:r w:rsidRPr="00AD79FC">
        <w:rPr>
          <w:rFonts w:ascii="Arial" w:hAnsi="Arial" w:cs="Arial"/>
          <w:bCs/>
        </w:rPr>
        <w:t xml:space="preserve"> </w:t>
      </w:r>
      <w:r w:rsidR="00836AAF" w:rsidRPr="00AD79FC">
        <w:rPr>
          <w:rFonts w:ascii="Arial" w:hAnsi="Arial" w:cs="Arial"/>
          <w:bCs/>
        </w:rPr>
        <w:t xml:space="preserve">estados del </w:t>
      </w:r>
      <w:r w:rsidRPr="00AD79FC">
        <w:rPr>
          <w:rFonts w:ascii="Arial" w:hAnsi="Arial" w:cs="Arial"/>
          <w:bCs/>
        </w:rPr>
        <w:t>país</w:t>
      </w:r>
      <w:r w:rsidR="00836AAF" w:rsidRPr="00AD79FC">
        <w:rPr>
          <w:rFonts w:ascii="Arial" w:hAnsi="Arial" w:cs="Arial"/>
          <w:bCs/>
        </w:rPr>
        <w:t xml:space="preserve"> </w:t>
      </w:r>
      <w:r w:rsidRPr="00AD79FC">
        <w:rPr>
          <w:rFonts w:ascii="Arial" w:hAnsi="Arial" w:cs="Arial"/>
          <w:bCs/>
        </w:rPr>
        <w:t>cometen</w:t>
      </w:r>
      <w:r w:rsidR="00836AAF" w:rsidRPr="00AD79FC">
        <w:rPr>
          <w:rFonts w:ascii="Arial" w:hAnsi="Arial" w:cs="Arial"/>
          <w:bCs/>
        </w:rPr>
        <w:t xml:space="preserve"> alguna infracción a las disposiciones de Tránsito y</w:t>
      </w:r>
      <w:r w:rsidRPr="00AD79FC">
        <w:rPr>
          <w:rFonts w:ascii="Arial" w:hAnsi="Arial" w:cs="Arial"/>
          <w:bCs/>
        </w:rPr>
        <w:t xml:space="preserve"> </w:t>
      </w:r>
      <w:r w:rsidR="00836AAF" w:rsidRPr="00AD79FC">
        <w:rPr>
          <w:rFonts w:ascii="Arial" w:hAnsi="Arial" w:cs="Arial"/>
          <w:bCs/>
        </w:rPr>
        <w:t>Vialidad, el Agente podrá retener una placa de circulación o los documentos</w:t>
      </w:r>
      <w:r w:rsidRPr="00AD79FC">
        <w:rPr>
          <w:rFonts w:ascii="Arial" w:hAnsi="Arial" w:cs="Arial"/>
          <w:bCs/>
        </w:rPr>
        <w:t xml:space="preserve"> </w:t>
      </w:r>
      <w:r w:rsidR="00836AAF" w:rsidRPr="00AD79FC">
        <w:rPr>
          <w:rFonts w:ascii="Arial" w:hAnsi="Arial" w:cs="Arial"/>
          <w:bCs/>
        </w:rPr>
        <w:t>establecidos en el artículo anterior, como medida para garantizar el pago de la</w:t>
      </w:r>
      <w:r w:rsidRPr="00AD79FC">
        <w:rPr>
          <w:rFonts w:ascii="Arial" w:hAnsi="Arial" w:cs="Arial"/>
          <w:bCs/>
        </w:rPr>
        <w:t xml:space="preserve"> </w:t>
      </w:r>
      <w:r w:rsidR="00836AAF" w:rsidRPr="00AD79FC">
        <w:rPr>
          <w:rFonts w:ascii="Arial" w:hAnsi="Arial" w:cs="Arial"/>
          <w:bCs/>
        </w:rPr>
        <w:t>multa correspondiente.</w:t>
      </w:r>
      <w:r w:rsidR="00836AAF" w:rsidRPr="005F70DD">
        <w:rPr>
          <w:rFonts w:ascii="Arial" w:hAnsi="Arial" w:cs="Arial"/>
          <w:b/>
          <w:bCs/>
        </w:rPr>
        <w:t xml:space="preserve"> Se exceptúan los </w:t>
      </w:r>
      <w:r w:rsidRPr="005F70DD">
        <w:rPr>
          <w:rFonts w:ascii="Arial" w:hAnsi="Arial" w:cs="Arial"/>
          <w:b/>
          <w:bCs/>
        </w:rPr>
        <w:t>vehículos</w:t>
      </w:r>
      <w:r w:rsidR="00836AAF" w:rsidRPr="005F70DD">
        <w:rPr>
          <w:rFonts w:ascii="Arial" w:hAnsi="Arial" w:cs="Arial"/>
          <w:b/>
          <w:bCs/>
        </w:rPr>
        <w:t xml:space="preserve"> de transporte de carga con</w:t>
      </w:r>
      <w:r>
        <w:rPr>
          <w:rFonts w:ascii="Arial" w:hAnsi="Arial" w:cs="Arial"/>
          <w:b/>
          <w:bCs/>
        </w:rPr>
        <w:t xml:space="preserve"> </w:t>
      </w:r>
      <w:r w:rsidR="00836AAF" w:rsidRPr="005F70DD">
        <w:rPr>
          <w:rFonts w:ascii="Arial" w:hAnsi="Arial" w:cs="Arial"/>
          <w:b/>
          <w:bCs/>
        </w:rPr>
        <w:t xml:space="preserve">placas federales en cuyo caso </w:t>
      </w:r>
      <w:r w:rsidRPr="005F70DD">
        <w:rPr>
          <w:rFonts w:ascii="Arial" w:hAnsi="Arial" w:cs="Arial"/>
          <w:b/>
          <w:bCs/>
        </w:rPr>
        <w:t>únicamente</w:t>
      </w:r>
      <w:r w:rsidR="00836AAF" w:rsidRPr="005F70DD">
        <w:rPr>
          <w:rFonts w:ascii="Arial" w:hAnsi="Arial" w:cs="Arial"/>
          <w:b/>
          <w:bCs/>
        </w:rPr>
        <w:t xml:space="preserve"> le será retenida la licencia del</w:t>
      </w:r>
      <w:r>
        <w:rPr>
          <w:rFonts w:ascii="Arial" w:hAnsi="Arial" w:cs="Arial"/>
          <w:b/>
          <w:bCs/>
        </w:rPr>
        <w:t xml:space="preserve"> </w:t>
      </w:r>
      <w:r w:rsidR="006266D8">
        <w:rPr>
          <w:rFonts w:ascii="Arial" w:hAnsi="Arial" w:cs="Arial"/>
          <w:b/>
          <w:bCs/>
        </w:rPr>
        <w:t>conductor</w:t>
      </w:r>
    </w:p>
    <w:p w14:paraId="3F589735" w14:textId="77777777" w:rsidR="006266D8" w:rsidRPr="005F70DD" w:rsidRDefault="006266D8" w:rsidP="006266D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1661FC" w14:textId="77777777" w:rsidR="00836AAF" w:rsidRPr="00AD79FC" w:rsidRDefault="00836AAF" w:rsidP="00AD79FC">
      <w:pPr>
        <w:spacing w:line="276" w:lineRule="auto"/>
        <w:rPr>
          <w:rFonts w:ascii="Arial" w:hAnsi="Arial" w:cs="Arial"/>
          <w:bCs/>
        </w:rPr>
      </w:pPr>
      <w:r w:rsidRPr="00AD79FC">
        <w:rPr>
          <w:rFonts w:ascii="Arial" w:hAnsi="Arial" w:cs="Arial"/>
          <w:bCs/>
        </w:rPr>
        <w:t>Articulo 475. Se deroga.</w:t>
      </w:r>
    </w:p>
    <w:p w14:paraId="24B9FE5A" w14:textId="77777777" w:rsidR="00836AAF" w:rsidRPr="005F70DD" w:rsidRDefault="00836AAF" w:rsidP="00AD79FC">
      <w:pPr>
        <w:spacing w:line="276" w:lineRule="auto"/>
        <w:rPr>
          <w:rFonts w:ascii="Arial" w:hAnsi="Arial" w:cs="Arial"/>
          <w:b/>
          <w:bCs/>
        </w:rPr>
      </w:pPr>
    </w:p>
    <w:p w14:paraId="0E5F9BA3" w14:textId="77777777" w:rsidR="00836AAF" w:rsidRPr="005F70DD" w:rsidRDefault="00836AAF" w:rsidP="00AD79FC">
      <w:pPr>
        <w:spacing w:line="276" w:lineRule="auto"/>
        <w:rPr>
          <w:rFonts w:ascii="Arial" w:hAnsi="Arial" w:cs="Arial"/>
          <w:b/>
          <w:bCs/>
        </w:rPr>
      </w:pPr>
      <w:r w:rsidRPr="005F70DD">
        <w:rPr>
          <w:rFonts w:ascii="Arial" w:hAnsi="Arial" w:cs="Arial"/>
          <w:b/>
          <w:bCs/>
        </w:rPr>
        <w:t>Articulo 483...</w:t>
      </w:r>
    </w:p>
    <w:p w14:paraId="3FE3E408" w14:textId="2B0A8B97" w:rsidR="00D3325C" w:rsidRPr="00AD79FC" w:rsidRDefault="00836AAF" w:rsidP="00AD79FC">
      <w:pPr>
        <w:spacing w:line="276" w:lineRule="auto"/>
        <w:jc w:val="both"/>
        <w:rPr>
          <w:rFonts w:ascii="Arial" w:hAnsi="Arial" w:cs="Arial"/>
          <w:b/>
          <w:bCs/>
        </w:rPr>
      </w:pPr>
      <w:r w:rsidRPr="00AD79FC">
        <w:rPr>
          <w:rFonts w:ascii="Arial" w:hAnsi="Arial" w:cs="Arial"/>
          <w:bCs/>
        </w:rPr>
        <w:t>El Consejo Consultivo estará integrado por servidores públicos de los tres órdenes</w:t>
      </w:r>
      <w:r w:rsidR="00AD79FC" w:rsidRPr="00AD79FC">
        <w:rPr>
          <w:rFonts w:ascii="Arial" w:hAnsi="Arial" w:cs="Arial"/>
          <w:bCs/>
        </w:rPr>
        <w:t xml:space="preserve"> </w:t>
      </w:r>
      <w:r w:rsidRPr="00AD79FC">
        <w:rPr>
          <w:rFonts w:ascii="Arial" w:hAnsi="Arial" w:cs="Arial"/>
          <w:bCs/>
        </w:rPr>
        <w:t>de gobierno y con los representantes de la sociedad civil, profesionales y</w:t>
      </w:r>
      <w:r w:rsidR="00AD79FC" w:rsidRPr="00AD79FC">
        <w:rPr>
          <w:rFonts w:ascii="Arial" w:hAnsi="Arial" w:cs="Arial"/>
          <w:bCs/>
        </w:rPr>
        <w:t xml:space="preserve"> </w:t>
      </w:r>
      <w:r w:rsidRPr="00AD79FC">
        <w:rPr>
          <w:rFonts w:ascii="Arial" w:hAnsi="Arial" w:cs="Arial"/>
          <w:bCs/>
        </w:rPr>
        <w:t>especialistas en materia de Tránsito y Vialidad, en los términos de la Ley y este</w:t>
      </w:r>
      <w:r w:rsidRPr="00AD79FC">
        <w:rPr>
          <w:rFonts w:ascii="Arial" w:hAnsi="Arial" w:cs="Arial"/>
        </w:rPr>
        <w:t xml:space="preserve"> </w:t>
      </w:r>
      <w:r w:rsidR="00D3325C" w:rsidRPr="005F70DD">
        <w:rPr>
          <w:rFonts w:ascii="Arial" w:hAnsi="Arial" w:cs="Arial"/>
        </w:rPr>
        <w:t>Reglamento</w:t>
      </w:r>
      <w:r w:rsidR="00AD79FC">
        <w:rPr>
          <w:rFonts w:ascii="Arial" w:hAnsi="Arial" w:cs="Arial"/>
        </w:rPr>
        <w:t>.</w:t>
      </w:r>
    </w:p>
    <w:p w14:paraId="24AFDC1A" w14:textId="77777777" w:rsidR="00D3325C" w:rsidRPr="005F70DD" w:rsidRDefault="00D3325C" w:rsidP="00AD79FC">
      <w:pPr>
        <w:spacing w:line="276" w:lineRule="auto"/>
        <w:rPr>
          <w:rFonts w:ascii="Arial" w:hAnsi="Arial" w:cs="Arial"/>
        </w:rPr>
      </w:pPr>
    </w:p>
    <w:p w14:paraId="354915A1" w14:textId="75B8A9EC" w:rsidR="00D3325C" w:rsidRPr="005F70DD" w:rsidRDefault="00D3325C" w:rsidP="00AD79FC">
      <w:pPr>
        <w:spacing w:line="276" w:lineRule="auto"/>
        <w:jc w:val="both"/>
        <w:rPr>
          <w:rFonts w:ascii="Arial" w:hAnsi="Arial" w:cs="Arial"/>
        </w:rPr>
      </w:pPr>
      <w:r w:rsidRPr="005F70DD">
        <w:rPr>
          <w:rFonts w:ascii="Arial" w:hAnsi="Arial" w:cs="Arial"/>
        </w:rPr>
        <w:lastRenderedPageBreak/>
        <w:t>El Consejo Consultivo estará integrado por servidores públicos de los tres órdenes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 xml:space="preserve">de gobierno, </w:t>
      </w:r>
      <w:r w:rsidRPr="00AD79FC">
        <w:rPr>
          <w:rFonts w:ascii="Arial" w:hAnsi="Arial" w:cs="Arial"/>
          <w:b/>
        </w:rPr>
        <w:t>representantes de las Organizaciones de Transporte del Estado</w:t>
      </w:r>
      <w:r w:rsidR="00AD79FC" w:rsidRPr="00AD79FC">
        <w:rPr>
          <w:rFonts w:ascii="Arial" w:hAnsi="Arial" w:cs="Arial"/>
          <w:b/>
        </w:rPr>
        <w:t xml:space="preserve"> </w:t>
      </w:r>
      <w:r w:rsidRPr="00AD79FC">
        <w:rPr>
          <w:rFonts w:ascii="Arial" w:hAnsi="Arial" w:cs="Arial"/>
          <w:b/>
        </w:rPr>
        <w:t>de Yucatán</w:t>
      </w:r>
      <w:r w:rsidRPr="005F70DD">
        <w:rPr>
          <w:rFonts w:ascii="Arial" w:hAnsi="Arial" w:cs="Arial"/>
        </w:rPr>
        <w:t xml:space="preserve"> y con los representantes de la sociedad civil, profesionales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especialistas en materia de Tránsito y Vialidad, en los términos de la Ley y este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Reglamento</w:t>
      </w:r>
      <w:r w:rsidR="00AD79FC">
        <w:rPr>
          <w:rFonts w:ascii="Arial" w:hAnsi="Arial" w:cs="Arial"/>
        </w:rPr>
        <w:t>.</w:t>
      </w:r>
    </w:p>
    <w:p w14:paraId="4FCFA152" w14:textId="77777777" w:rsidR="00D3325C" w:rsidRPr="005F70DD" w:rsidRDefault="00D3325C" w:rsidP="00AD79FC">
      <w:pPr>
        <w:spacing w:line="276" w:lineRule="auto"/>
        <w:rPr>
          <w:rFonts w:ascii="Arial" w:hAnsi="Arial" w:cs="Arial"/>
        </w:rPr>
      </w:pPr>
    </w:p>
    <w:p w14:paraId="432F9D15" w14:textId="024F8E94" w:rsidR="00D3325C" w:rsidRPr="005F70DD" w:rsidRDefault="00D3325C" w:rsidP="00AD79FC">
      <w:pPr>
        <w:spacing w:line="276" w:lineRule="auto"/>
        <w:jc w:val="both"/>
        <w:rPr>
          <w:rFonts w:ascii="Arial" w:hAnsi="Arial" w:cs="Arial"/>
        </w:rPr>
      </w:pPr>
      <w:r w:rsidRPr="00AD79FC">
        <w:rPr>
          <w:rFonts w:ascii="Arial" w:hAnsi="Arial" w:cs="Arial"/>
          <w:b/>
        </w:rPr>
        <w:t>ARTICULO TERCERO</w:t>
      </w:r>
      <w:r w:rsidRPr="005F70DD">
        <w:rPr>
          <w:rFonts w:ascii="Arial" w:hAnsi="Arial" w:cs="Arial"/>
        </w:rPr>
        <w:t xml:space="preserve"> Se reforma el artículo 157 fracción V del Reglamento de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La Ley de Transporte del Estado de Yucatán</w:t>
      </w:r>
    </w:p>
    <w:p w14:paraId="14A9F48A" w14:textId="77777777" w:rsidR="00D3325C" w:rsidRPr="005F70DD" w:rsidRDefault="00D3325C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</w:rPr>
        <w:t>Articulo 157</w:t>
      </w:r>
    </w:p>
    <w:p w14:paraId="106DB884" w14:textId="55D5F1F8" w:rsidR="00D3325C" w:rsidRPr="005F70DD" w:rsidRDefault="00D3325C" w:rsidP="00AD79FC">
      <w:pPr>
        <w:spacing w:line="276" w:lineRule="auto"/>
        <w:jc w:val="both"/>
        <w:rPr>
          <w:rFonts w:ascii="Arial" w:hAnsi="Arial" w:cs="Arial"/>
        </w:rPr>
      </w:pPr>
      <w:r w:rsidRPr="00AD79FC">
        <w:rPr>
          <w:rFonts w:ascii="Arial" w:hAnsi="Arial" w:cs="Arial"/>
        </w:rPr>
        <w:t>V</w:t>
      </w:r>
      <w:r w:rsidRPr="00AD79FC">
        <w:rPr>
          <w:rFonts w:ascii="Arial" w:hAnsi="Arial" w:cs="Arial"/>
          <w:b/>
        </w:rPr>
        <w:t xml:space="preserve">. Los representantes de las organizaciones de transportistas de </w:t>
      </w:r>
      <w:r w:rsidR="00AD79FC" w:rsidRPr="00AD79FC">
        <w:rPr>
          <w:rFonts w:ascii="Arial" w:hAnsi="Arial" w:cs="Arial"/>
          <w:b/>
        </w:rPr>
        <w:t>Yucatán</w:t>
      </w:r>
      <w:r w:rsidRPr="00AD79FC">
        <w:rPr>
          <w:rFonts w:ascii="Arial" w:hAnsi="Arial" w:cs="Arial"/>
          <w:b/>
        </w:rPr>
        <w:t>,</w:t>
      </w:r>
      <w:r w:rsidRPr="005F70DD">
        <w:rPr>
          <w:rFonts w:ascii="Arial" w:hAnsi="Arial" w:cs="Arial"/>
        </w:rPr>
        <w:t xml:space="preserve"> y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demás representantes de los sectores público, social y privado que el Gobernador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del Estado convoque</w:t>
      </w:r>
      <w:r w:rsidR="00AD79FC">
        <w:rPr>
          <w:rFonts w:ascii="Arial" w:hAnsi="Arial" w:cs="Arial"/>
        </w:rPr>
        <w:t>.</w:t>
      </w:r>
    </w:p>
    <w:p w14:paraId="7A17B2E0" w14:textId="38E57568" w:rsidR="00D3325C" w:rsidRPr="005F70DD" w:rsidRDefault="00D3325C" w:rsidP="00AD79FC">
      <w:pPr>
        <w:spacing w:line="276" w:lineRule="auto"/>
        <w:rPr>
          <w:rFonts w:ascii="Arial" w:hAnsi="Arial" w:cs="Arial"/>
        </w:rPr>
      </w:pPr>
      <w:r w:rsidRPr="005F70DD">
        <w:rPr>
          <w:rFonts w:ascii="Arial" w:hAnsi="Arial" w:cs="Arial"/>
        </w:rPr>
        <w:t xml:space="preserve">Protesto lo necesario en el Recinto del Poder Legislativo del Estado, a los 15 </w:t>
      </w:r>
      <w:r w:rsidR="00AD79FC" w:rsidRPr="005F70DD">
        <w:rPr>
          <w:rFonts w:ascii="Arial" w:hAnsi="Arial" w:cs="Arial"/>
        </w:rPr>
        <w:t>días</w:t>
      </w:r>
      <w:r w:rsidR="00AD79FC">
        <w:rPr>
          <w:rFonts w:ascii="Arial" w:hAnsi="Arial" w:cs="Arial"/>
        </w:rPr>
        <w:t xml:space="preserve"> </w:t>
      </w:r>
      <w:r w:rsidRPr="005F70DD">
        <w:rPr>
          <w:rFonts w:ascii="Arial" w:hAnsi="Arial" w:cs="Arial"/>
        </w:rPr>
        <w:t>del mes de julio del año 2019</w:t>
      </w:r>
      <w:r w:rsidR="00AD79FC">
        <w:rPr>
          <w:rFonts w:ascii="Arial" w:hAnsi="Arial" w:cs="Arial"/>
        </w:rPr>
        <w:t>.</w:t>
      </w:r>
    </w:p>
    <w:p w14:paraId="7A3639B3" w14:textId="77777777" w:rsidR="00D3325C" w:rsidRPr="005F70DD" w:rsidRDefault="00D3325C" w:rsidP="00AD79FC">
      <w:pPr>
        <w:spacing w:line="276" w:lineRule="auto"/>
        <w:rPr>
          <w:rFonts w:ascii="Arial" w:hAnsi="Arial" w:cs="Arial"/>
        </w:rPr>
      </w:pPr>
    </w:p>
    <w:p w14:paraId="268B074F" w14:textId="0D5091D3" w:rsidR="004705B9" w:rsidRPr="00AD79FC" w:rsidRDefault="00D3325C" w:rsidP="00AD79FC">
      <w:pPr>
        <w:jc w:val="center"/>
        <w:rPr>
          <w:rFonts w:ascii="Arial" w:hAnsi="Arial" w:cs="Arial"/>
          <w:b/>
          <w:sz w:val="24"/>
          <w:szCs w:val="24"/>
        </w:rPr>
      </w:pPr>
      <w:r w:rsidRPr="00AD79FC">
        <w:rPr>
          <w:rFonts w:ascii="Arial" w:hAnsi="Arial" w:cs="Arial"/>
          <w:b/>
          <w:sz w:val="24"/>
          <w:szCs w:val="24"/>
        </w:rPr>
        <w:t>Diputado Mario Alejandro Cuevas Mena</w:t>
      </w:r>
    </w:p>
    <w:sectPr w:rsidR="004705B9" w:rsidRPr="00AD79F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0896"/>
    <w:multiLevelType w:val="hybridMultilevel"/>
    <w:tmpl w:val="439C1092"/>
    <w:lvl w:ilvl="0" w:tplc="720CD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DBE0243"/>
    <w:multiLevelType w:val="hybridMultilevel"/>
    <w:tmpl w:val="BEEAA0A2"/>
    <w:lvl w:ilvl="0" w:tplc="080A0013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F7282B"/>
    <w:multiLevelType w:val="hybridMultilevel"/>
    <w:tmpl w:val="A9A46920"/>
    <w:lvl w:ilvl="0" w:tplc="68307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B6DB4"/>
    <w:multiLevelType w:val="hybridMultilevel"/>
    <w:tmpl w:val="D8446A12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396C60"/>
    <w:multiLevelType w:val="hybridMultilevel"/>
    <w:tmpl w:val="CE90E446"/>
    <w:lvl w:ilvl="0" w:tplc="65060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52ABF"/>
    <w:multiLevelType w:val="hybridMultilevel"/>
    <w:tmpl w:val="D4123662"/>
    <w:lvl w:ilvl="0" w:tplc="5C9C2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00"/>
    <w:rsid w:val="00011567"/>
    <w:rsid w:val="00080C21"/>
    <w:rsid w:val="000A2024"/>
    <w:rsid w:val="000A7D66"/>
    <w:rsid w:val="000B3F2E"/>
    <w:rsid w:val="001475CB"/>
    <w:rsid w:val="00176F58"/>
    <w:rsid w:val="00196438"/>
    <w:rsid w:val="001A4331"/>
    <w:rsid w:val="001C579B"/>
    <w:rsid w:val="001E2978"/>
    <w:rsid w:val="00220D55"/>
    <w:rsid w:val="00251EAB"/>
    <w:rsid w:val="00265682"/>
    <w:rsid w:val="002763A5"/>
    <w:rsid w:val="002A7A4A"/>
    <w:rsid w:val="002D50BA"/>
    <w:rsid w:val="002F317A"/>
    <w:rsid w:val="00336558"/>
    <w:rsid w:val="0040739B"/>
    <w:rsid w:val="004210C1"/>
    <w:rsid w:val="004352E0"/>
    <w:rsid w:val="004705B9"/>
    <w:rsid w:val="00472764"/>
    <w:rsid w:val="004766E1"/>
    <w:rsid w:val="00485015"/>
    <w:rsid w:val="004B1400"/>
    <w:rsid w:val="005401B2"/>
    <w:rsid w:val="0058290C"/>
    <w:rsid w:val="00593B72"/>
    <w:rsid w:val="005F70DD"/>
    <w:rsid w:val="006266D8"/>
    <w:rsid w:val="00660B10"/>
    <w:rsid w:val="00674FC3"/>
    <w:rsid w:val="006931C4"/>
    <w:rsid w:val="006F0C86"/>
    <w:rsid w:val="007D3351"/>
    <w:rsid w:val="007D4ED0"/>
    <w:rsid w:val="007E3A29"/>
    <w:rsid w:val="007F7567"/>
    <w:rsid w:val="00800F38"/>
    <w:rsid w:val="00836AAF"/>
    <w:rsid w:val="008F286B"/>
    <w:rsid w:val="00922152"/>
    <w:rsid w:val="009344B8"/>
    <w:rsid w:val="00990837"/>
    <w:rsid w:val="009C7A41"/>
    <w:rsid w:val="00A44A09"/>
    <w:rsid w:val="00A64315"/>
    <w:rsid w:val="00AB5ED8"/>
    <w:rsid w:val="00AD79FC"/>
    <w:rsid w:val="00AE1911"/>
    <w:rsid w:val="00B21679"/>
    <w:rsid w:val="00B21B86"/>
    <w:rsid w:val="00BC39A8"/>
    <w:rsid w:val="00BE1B01"/>
    <w:rsid w:val="00C2460D"/>
    <w:rsid w:val="00C6781F"/>
    <w:rsid w:val="00CE7B81"/>
    <w:rsid w:val="00CF7473"/>
    <w:rsid w:val="00D02740"/>
    <w:rsid w:val="00D3325C"/>
    <w:rsid w:val="00D45608"/>
    <w:rsid w:val="00D57C4E"/>
    <w:rsid w:val="00D7668C"/>
    <w:rsid w:val="00E42A01"/>
    <w:rsid w:val="00E940D9"/>
    <w:rsid w:val="00ED1FF4"/>
    <w:rsid w:val="00EE0F43"/>
    <w:rsid w:val="00EF5F68"/>
    <w:rsid w:val="00F416F1"/>
    <w:rsid w:val="00F55C9B"/>
    <w:rsid w:val="00F87198"/>
    <w:rsid w:val="00FA0DFE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0B11"/>
  <w15:chartTrackingRefBased/>
  <w15:docId w15:val="{AFBAA547-9A81-A044-A499-A1D4E7F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421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D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3139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7</cp:revision>
  <dcterms:created xsi:type="dcterms:W3CDTF">2019-10-30T19:51:00Z</dcterms:created>
  <dcterms:modified xsi:type="dcterms:W3CDTF">2019-10-31T16:52:00Z</dcterms:modified>
</cp:coreProperties>
</file>